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3E5B9">
      <w:pPr>
        <w:spacing w:after="0" w:line="240" w:lineRule="auto"/>
        <w:ind w:firstLine="709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Лекция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13</w:t>
      </w:r>
    </w:p>
    <w:p w14:paraId="2AED51FC">
      <w:pPr>
        <w:spacing w:after="0" w:line="240" w:lineRule="auto"/>
        <w:ind w:firstLine="709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Психология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детей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дисгармоническим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складом</w:t>
      </w:r>
      <w:r>
        <w:rPr>
          <w:rFonts w:hint="default"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10819D2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DC653DA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ПЛАН</w:t>
      </w:r>
    </w:p>
    <w:p w14:paraId="1C3AE09D">
      <w:pPr>
        <w:pStyle w:val="8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6"/>
          <w:sz w:val="28"/>
          <w:szCs w:val="28"/>
          <w:lang w:eastAsia="ru-RU"/>
        </w:rPr>
        <w:t>Психология детей с дисгармоническим складом личности.</w:t>
      </w:r>
    </w:p>
    <w:p w14:paraId="57E3DEF0">
      <w:pPr>
        <w:pStyle w:val="8"/>
        <w:numPr>
          <w:ilvl w:val="0"/>
          <w:numId w:val="1"/>
        </w:numPr>
        <w:spacing w:after="0"/>
        <w:jc w:val="both"/>
        <w:outlineLvl w:val="0"/>
        <w:rPr>
          <w:rFonts w:ascii="Times New Roman" w:hAnsi="Times New Roman" w:eastAsia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kern w:val="36"/>
          <w:sz w:val="28"/>
          <w:szCs w:val="28"/>
          <w:lang w:eastAsia="ru-RU"/>
        </w:rPr>
        <w:t>Предмет и задачи психологии детей с дисгармоническим складом личности.</w:t>
      </w:r>
    </w:p>
    <w:p w14:paraId="15674B5C">
      <w:pPr>
        <w:pStyle w:val="8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Типология патологических характеров.</w:t>
      </w:r>
    </w:p>
    <w:p w14:paraId="1B8D645E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11CA22E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Основными задачами данного направления специальной психологии являются:</w:t>
      </w:r>
    </w:p>
    <w:p w14:paraId="48F9FF8C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разработка методов, направленных на раннее выявление признаков патохарактерологического развития ребенка;</w:t>
      </w:r>
    </w:p>
    <w:p w14:paraId="215CFD29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описание «слабых» и «сильных» сторон психосоциального развития детей и подростков при различных вариантах патохарактерологического развития;</w:t>
      </w:r>
    </w:p>
    <w:p w14:paraId="40044B17">
      <w:pPr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разработка системы психолого-педагогических методов коррекции и профилактики патохарактерологического развития в детском возрасте.</w:t>
      </w:r>
    </w:p>
    <w:p w14:paraId="19F2AE48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Когда говорят о различных типах дисгармонического развития личности, о степени отклонения личности от нормального развития, речь идет о патологических типах характера.</w:t>
      </w:r>
    </w:p>
    <w:p w14:paraId="5C76284A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Характер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(от греч. charakter — отличительная черта, особенность) определяется как совокупность устойчивых индивидуальных особенностей личности, проявляющихся в деятельности и общении. Характер является результатом взаимодействия темперамента человека и условий воспитания. Формируясь на базе основных свойств темперамента, однозначно им не предопределяется. Существенный вклад вносит воспитание и формирующийся под его влиянием уровень морального, интеллектуального, эстетического развития человека (Лебединский М.С., Мясищев В.Н., Рубинштейн С.Л. и др.).</w:t>
      </w:r>
    </w:p>
    <w:p w14:paraId="422BA706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Суть различий между характером и личностью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хорошо сформулирована Ю.Б.Гиппенрейтер: «...черты характера отражают то, как действует человек, а черты личности — то, ради чего он действует. При этом очевидно, что способы поведения и направленность личности относительно независимы: применяя одни и те же способы, можно добиваться разных целей и, наоборот, устремляться к одной и той же цели разными способами» (Гиппен-рейтер Ю.Б. Введение в общую психологию. — М., 1988. — С. 259).</w:t>
      </w:r>
    </w:p>
    <w:p w14:paraId="20B41896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Характер, его тип самым непосредственным образом обусловливает успешность социализации, выражающейся в различных формах социально-психологической адаптации, вплоть до ее патогенных форм.</w:t>
      </w:r>
    </w:p>
    <w:p w14:paraId="73E35640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Все попытки построения типологии характеров, возникавшие на стыке психологии и психиатрии, в своей основе имели следующие общие идеи:</w:t>
      </w:r>
    </w:p>
    <w:p w14:paraId="7ED9ED0F">
      <w:pPr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формируясь на протяжении онтогенеза ребенка, характер приобретает все большую устойчивость в своих чертах и поведенческих проявлениях;</w:t>
      </w:r>
    </w:p>
    <w:p w14:paraId="273276CC">
      <w:pPr>
        <w:numPr>
          <w:ilvl w:val="0"/>
          <w:numId w:val="3"/>
        </w:numPr>
        <w:spacing w:after="0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отдельные черты характера образуют устойчивые сочетания, которые определяют психологические типы людей.</w:t>
      </w:r>
    </w:p>
    <w:p w14:paraId="4179794E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Выраженность характера может быть различной: это может быть средний или «нормальный» характер, выраженный, или акцентуированный, и патологический. Последний, являясь причиной серьезных трудностей социально-психологической адаптации, находится под пристальным вниманием не только психологов, но и психиатров и носит название — психопатия. Психическое развитие при психопатии относят к дисгармоническому виду дизонтогенеза.</w:t>
      </w:r>
    </w:p>
    <w:p w14:paraId="532C2A3F">
      <w:pPr>
        <w:spacing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Выделяют три основные признака психопатии:</w:t>
      </w:r>
    </w:p>
    <w:p w14:paraId="4C35FFB7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тотальность патологических черт, т.е. их одинаковое присутствие во всех сферах жизнедеятельности человека;</w:t>
      </w:r>
    </w:p>
    <w:p w14:paraId="67BF788F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относительная стабильность во времени: малая подверженность изменениям на протяжении жизни человека;</w:t>
      </w:r>
    </w:p>
    <w:p w14:paraId="4FFCB833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социальная дезадаптация человека.</w:t>
      </w:r>
    </w:p>
    <w:p w14:paraId="7573623E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Говоря словами П. Б. Ганнушкина, психопатия представляет собой такие аномалии характера, которые «определяют весь психический облик индивидуума, накладывают на весь его душевный склад свой властный отпечаток... в течение жизни не подвергаются сколь-нибудь резким изменениям и «мешают» приспособиться к окружающей среде».</w:t>
      </w:r>
    </w:p>
    <w:p w14:paraId="232B03EE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детском возрасте, когда характер еще не приобрел своей окончательной системы черт, целесообразно говорить об «акцентуациях» характера (К.Леонгард).</w:t>
      </w:r>
    </w:p>
    <w:p w14:paraId="7734C5D0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Акцентуация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(от лат. accentus — ударение) представляет собой наличие выраженных черт того или иного характера. Это хотя и крайний, но вариант «нормального» характера. Концепция акцентуированных личностей была разработана К.Леонгардом. Им было описано 12 типов акцентуаций, включая смешанный, типичный для подросткового возраста. По мнению К.Леонгарда, в развитых странах более половины населения можно отнести к акцентуированным личностям.</w:t>
      </w:r>
    </w:p>
    <w:p w14:paraId="4311DD38">
      <w:pPr>
        <w:spacing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случае акцентуаций перечисленные выше три признака психопатии могут отсутствовать полностью, а если они присутствуют, то по отдельности.</w:t>
      </w:r>
    </w:p>
    <w:p w14:paraId="6B1175FD">
      <w:pPr>
        <w:pStyle w:val="2"/>
        <w:spacing w:before="0" w:beforeAutospacing="0" w:after="0" w:afterAutospacing="0" w:line="276" w:lineRule="auto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Причины дисгармонического развития. Типология патологических характеров</w:t>
      </w:r>
    </w:p>
    <w:p w14:paraId="7AC54543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Решающее значение в происхождении психопатий придается врожденной биологической предрасположенности к ее развитию. Однако уже П.Б.Ганнушкин в 1933 г. писал, что «учение о психопатиях имеет не только узкомедицинское, но и социальное значение».</w:t>
      </w:r>
    </w:p>
    <w:p w14:paraId="72A3291D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МКБ-10 данные нарушения представлены в рубрике «Эмоциональные расстройства и расстройства поведения, начинающиеся обычно в детском возрасте» (F90 —F98)</w:t>
      </w:r>
    </w:p>
    <w:p w14:paraId="62530850">
      <w:pPr>
        <w:pStyle w:val="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В настоящее время по происхождению можно выделить следующие виды психопатий:</w:t>
      </w:r>
    </w:p>
    <w:p w14:paraId="61ADFF2E">
      <w:pPr>
        <w:pStyle w:val="5"/>
        <w:numPr>
          <w:ilvl w:val="0"/>
          <w:numId w:val="5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Ядерные, или конституциональные;</w:t>
      </w:r>
    </w:p>
    <w:p w14:paraId="586E7785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Лица с данным видом психопатии обладают конституциональной (наследственной) предрасположенностью в виде неблагоприятного сочетания отдельных свойств нервной системы. Такие психопатии, называемые истинными, проявляются уже в раннем детстве в виде «трудного» темперамента и других эмоционально-волевых нарушений. Уровень умственного развития при этом первично не страдает.</w:t>
      </w:r>
    </w:p>
    <w:p w14:paraId="57BCAEF0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 зависимости от формирующейся доминирующей диспозиции (Диспозиция (предиспозиция) — система многочисленных черт, обусловливающих специфические поведенческие реакции человека на внешние воздействия) личности соответственно формируются разные формы психопатий: возбудимые, неустойчивые и т.д.</w:t>
      </w:r>
    </w:p>
    <w:p w14:paraId="0B0A7340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При данной этиологии психопатии внешние факторы активируют, запускают имеющееся предрасположение (В. Morel, 1857).</w:t>
      </w:r>
    </w:p>
    <w:p w14:paraId="265304AE">
      <w:pPr>
        <w:pStyle w:val="5"/>
        <w:numPr>
          <w:ilvl w:val="0"/>
          <w:numId w:val="6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Краевые, или приобретенные;</w:t>
      </w:r>
    </w:p>
    <w:p w14:paraId="592B04F1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Возникают под влиянием неблагоприятных факторов психологического и социального характера, таких, как неправильное воспитание, жестокость родителей, сильные эмоциональные потрясения. Ряд авторов (Е.Блейлер, М.О.Гуревич, В.А.Гиляровский, О. В. Кербиков) доказывали возможность психогенных изменений характера, которые принимают характер психопатий.</w:t>
      </w:r>
    </w:p>
    <w:p w14:paraId="2D3AAD8B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 современной литературе в качестве такого психологического состояния, обусловливающего резкое снижение и искажение адаптивных возможностей детского организма на всех уровнях его функционирования, описывается дистресс или посттравматическое стрессовое расстройство — ГТТСР (Н. В. Вострокнутов). Дистресс — это состояние эмоционального напряжения, которое возникает при конфликтных, кризисных ситуациях и превышает по своей интенсивности и длительности индивидуальные адаптивные возможности ребенка. Проявляется в эмоционально-поведенческих расстройствах, трудностях социализации, что вызывает как трудности социального взаимодействия, так и обучения.</w:t>
      </w:r>
    </w:p>
    <w:p w14:paraId="21021E2C">
      <w:pPr>
        <w:pStyle w:val="5"/>
        <w:numPr>
          <w:ilvl w:val="0"/>
          <w:numId w:val="7"/>
        </w:numPr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Органические;</w:t>
      </w:r>
    </w:p>
    <w:p w14:paraId="3E79F465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Развиваются как следствие воздействия на организм ребенка в возрасте до трех лет различных вредностей (тяжелые токсикозы беременности, родовые травмы, мозговые инфекции, длительные истощающие соматические заболевания и т.п.). От общего числа психопатий составляют до 30%. Имеют благоприятную почву для возникновения при других дизонтогениях, связанных с поражениями головного мозга (при умственной отсталости, задержке психического развития церебрально-органического генеза, детском церебральном параличе).</w:t>
      </w:r>
    </w:p>
    <w:p w14:paraId="741CC471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Однако, не отрицая все изложенное выше, следует помнить, что патологический характер, как правило, является результирующей нескольких неблагоприятных факторов: биологических (в виде конституции или органической патологии), и средовых (в виде неблагоприятных условий воспитания).</w:t>
      </w:r>
    </w:p>
    <w:p w14:paraId="63E8ABF8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По ведущим проявлениям, основанным на типах нервной системы, различают следующие группы психопатий (О. В. Кербиков):</w:t>
      </w:r>
    </w:p>
    <w:p w14:paraId="18ADA486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Возбудимые</w:t>
      </w:r>
      <w:r>
        <w:rPr>
          <w:i/>
          <w:iCs/>
          <w:color w:val="000000"/>
          <w:sz w:val="28"/>
          <w:szCs w:val="28"/>
        </w:rPr>
        <w:t> — для них характерна высокая возбудимость, сочетающаяся с выраженной экстравертированностью, подозрительностью, гневливостью, упрямством и педантичностью. В поведении склонны к жестокости, мстительности, крайне требовательны к окружающим. Поведенческий ролевой репертуар достаточно скуден.</w:t>
      </w:r>
    </w:p>
    <w:p w14:paraId="531F5973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Неустойчивые</w:t>
      </w:r>
      <w:r>
        <w:rPr>
          <w:i/>
          <w:iCs/>
          <w:color w:val="000000"/>
          <w:sz w:val="28"/>
          <w:szCs w:val="28"/>
        </w:rPr>
        <w:t> — им свойственна повышенная эмоциональная неустойчивость, нестойкие интересы и привязанности. Чувства, достигая большой интенсивности, склонны к быстрому угасанию. Обладают повышенной внушаемостью, склонны к фантазированию и нереалистической, основанной на эмоциях, оценке событий.</w:t>
      </w:r>
    </w:p>
    <w:p w14:paraId="7708CFD4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Тормозимые (астенические)</w:t>
      </w:r>
      <w:r>
        <w:rPr>
          <w:i/>
          <w:iCs/>
          <w:color w:val="000000"/>
          <w:sz w:val="28"/>
          <w:szCs w:val="28"/>
        </w:rPr>
        <w:t> — характеризуются повышенной утомляемостью и истощаемостью, общей вялостью. Впечатлительны, ранимы, нерешительны, мнительны, обидчивы. В общении уступчивы, не стремятся к отстаиванию своей позиции. Особенно большой дискомфорт испытывают при общении с малознакомыми людьми, плохо привыкают к новому коллективу.</w:t>
      </w:r>
    </w:p>
    <w:p w14:paraId="38E92FD5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Психастенические</w:t>
      </w:r>
      <w:r>
        <w:rPr>
          <w:i/>
          <w:iCs/>
          <w:color w:val="000000"/>
          <w:sz w:val="28"/>
          <w:szCs w:val="28"/>
        </w:rPr>
        <w:t> — для них характерно сочетание черт астенической личности с повышенной склонностью к самоанализу и самобичеванию. Постоянно испытывают разнообразные страхи, сомнения относительно принятия решения, в связи с возложенной на них ответственностью. Склонны к созданию различных ритуалов в поведении, боятся любых изменений.</w:t>
      </w:r>
    </w:p>
    <w:p w14:paraId="195CCD23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Шизоидные</w:t>
      </w:r>
      <w:r>
        <w:rPr>
          <w:i/>
          <w:iCs/>
          <w:color w:val="000000"/>
          <w:sz w:val="28"/>
          <w:szCs w:val="28"/>
        </w:rPr>
        <w:t> — им свойственны патологическая замкнутость, слабость эмоциональных привязанностей вплоть до черствости, выраженные трудности в налаживании неформального общения. В формальном общении более продуктивны, следуя предписанной роли.</w:t>
      </w:r>
    </w:p>
    <w:p w14:paraId="238B3E80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Мозаичные</w:t>
      </w:r>
      <w:r>
        <w:rPr>
          <w:i/>
          <w:iCs/>
          <w:color w:val="000000"/>
          <w:sz w:val="28"/>
          <w:szCs w:val="28"/>
        </w:rPr>
        <w:t> — представляют собой сочетание нескольких.</w:t>
      </w:r>
    </w:p>
    <w:p w14:paraId="17B45D7B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На основании уже упомянутых классификаций типов психопатий, типологий применительно к детскому и подростковому возрасту (F.Homburger, H.Stutte, Г.Е.Сухарева), а также на основании классификации типов акцентуаций личности, разработанной К.Леонгардом, отечественным клиницистом А. Е.Личко была предложена классификация типов психопатий и акцентуаций характера подросткового возраста.</w:t>
      </w:r>
    </w:p>
    <w:p w14:paraId="3D07DE01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«В отношении акцентуаций существуют две классификации типов. Первая предложена К.Леонгардом в 1968 г., вторая разработана нами в 1977 г.</w:t>
      </w:r>
    </w:p>
    <w:p w14:paraId="5AC6BC40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 классификации К. Леонгарда отсутствуют довольно распространенные в подростковом возрасте неустойчивый и конформный типы, а также астено-невротический. Дистимический тип в его классификации соответствует конституционально-депрессивному типу по П. Б. Ганнушкину (1933), а также застревающий тип — паранойяльному, оба они в подростковом возрасте практически не встречаются». (ЛичкоА.Е. Психопатии и акцентуации характера у подростков. — М., 1983. — С. 80—81.)</w:t>
      </w:r>
    </w:p>
    <w:p w14:paraId="36DEA2F2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Остановимся на более подробной характеристике основных 11 типов акцентуаций по классификации А. Е.Личко, характерных для подросткового возраста:</w:t>
      </w:r>
    </w:p>
    <w:p w14:paraId="1E4B1031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Гипертимный тип</w:t>
      </w:r>
      <w:r>
        <w:rPr>
          <w:i/>
          <w:iCs/>
          <w:color w:val="000000"/>
          <w:sz w:val="28"/>
          <w:szCs w:val="28"/>
        </w:rPr>
        <w:t>. Этот тип относится к кругу «возбудимых» и «конституционально-возбудимых» по П. Б. Ганнушкину. Подростки этого типа с самого детства отличаются подвижностью, общительностью, склонностью к озорству. Главная их особенность — всегда хорошее настроение, иногда сопровождающееся вспышками агрессии и раздражения. Хорошо выдерживают нагрузки в ситуациях, требующих активности, сообразительности. Провоцирующим фактором выступают слишком сильное давление со стороны окружающих. В силу выраженного стремления к самостоятельности склонны к конфликтам. При хороших общих способностях они обнаруживают неусидчивость, недостаточную дисциплинированность, учатся неровно. Такие подростки имеют много разнообразных увлечений, но эти увлечения поверхностны, быстро проходят. Их тянет ко всему, что связано с получением удовольствия, риском. Плохо переносят одиночество, неудачи вызывают аффект, но непродолжительный. Распространенность в популяции — 8 % у мальчиков и 3% у девочек (по данным А. Е.Личко и Н.Я.Иванова).</w:t>
      </w:r>
    </w:p>
    <w:p w14:paraId="3BDFAC76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Циклоидный тип</w:t>
      </w:r>
      <w:r>
        <w:rPr>
          <w:i/>
          <w:iCs/>
          <w:color w:val="000000"/>
          <w:sz w:val="28"/>
          <w:szCs w:val="28"/>
        </w:rPr>
        <w:t>. Был выделен в качестве основного типа еще Э. Кречмером. Близок к гипертимному типу, являясь, по П. Б. Ганнушкину, более общим направлением изменения характера, включает помимо гипертимного еще три типа, характеризующиеся резкими колебаниями настроения. В детстве подростки с данным типом напоминают гипертимных, в дальнейшем, к 15—17 годам, нарастает повышенная раздражительность и склонность к апатии, вялость. Периоды подъема настроения чередуются с выраженной депрессией. Они тяжело переживают даже незначительные неприятности. Провоцирующим фактором в период подъема выступают те же ситуации, что и у гипертимов, в депрессивную фазу — резкие изменения в окружающей обстановке, требующие быстрого изменения жизненного стереотипа. Распространенность в подростковой популяции — 2 —5 % независимо от пола.</w:t>
      </w:r>
    </w:p>
    <w:p w14:paraId="686749BE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Лабильный тип</w:t>
      </w:r>
      <w:r>
        <w:rPr>
          <w:i/>
          <w:iCs/>
          <w:color w:val="000000"/>
          <w:sz w:val="28"/>
          <w:szCs w:val="28"/>
        </w:rPr>
        <w:t>. Этот тип крайне изменчив в настроении, причем оно зачастую непредсказуемо. Поводы для неожиданного изменения настроения могут оказаться самыми ничтожными, например: кем-то случайно оброненное слово. Все они способны погрузиться в уныние при отсутствии каких-либо серьезных неприятностей и неудач. Поведение этих подростков во многом зависит от сиюминутного настроения. Настоящее и будущее соответственно настроению может расцвечиваться то радужными, то мрачными красками. Такие подростки находятся в подавленном настроении, крайне нуждаются в помощи и поддержке со стороны тех, кто может поправить их настроение. Они хорошо понимают и чувствуют отношение к ним окружающих людей, ранимы. Стремление к независимости не выражено, если в семье они чувствуют любовь и поддержку. Провоцирующим фактором, запускающим отрицательные переживания, выступают: разрыв с близкими взрослыми, эмоциональное отвержение значимых близких, насмешки, неудачи. Распространенность в популяции — 8 % у мальчиков и 12 % у девочек.</w:t>
      </w:r>
    </w:p>
    <w:p w14:paraId="3B54AC2A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Астенический тип</w:t>
      </w:r>
      <w:r>
        <w:rPr>
          <w:i/>
          <w:iCs/>
          <w:color w:val="000000"/>
          <w:sz w:val="28"/>
          <w:szCs w:val="28"/>
        </w:rPr>
        <w:t>. А. Е. Личко пишет, что это тот тип личности, «где области психопатий и неврозов соприкасаются особенно тесно». Астенический склад характера создает благоприятную почву для развития неврастении как одной из основных форм невротических расстройств. Характеризуется повышенной мнительностью и капризностью, утомляемостью и раздражительностью. Особенно часто утомляемость проявляется при выполнении трудной умственной работы. Провоцирующий фактор— умственные и физические перегрузки. Распространенность в здоровой популяции подростков — 2 %, среди подростков, страдающих хроническими соматическими заболеваниями, — до 25 % (по данным Н.Я.Иванова и др.).</w:t>
      </w:r>
    </w:p>
    <w:p w14:paraId="6FE80F8E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Сензитивный тип.</w:t>
      </w:r>
      <w:r>
        <w:rPr>
          <w:i/>
          <w:iCs/>
          <w:color w:val="000000"/>
          <w:sz w:val="28"/>
          <w:szCs w:val="28"/>
        </w:rPr>
        <w:t> При попытке разделить всех людей на шизоидов и циклоидов Э.Кречмер находил у сензитивных людей черты первой группы. Данному типу свойственна повышенная чувствительность ко всему: к тому, что радует, и к тому, что огорчает или пугает. В детстве такие дети часто боятся темноты, одиночества, животных, незнакомых людей. Они производят впечатление замкнутых и застенчивых. Эти подростки не любят больших компаний, слишком азартных, подвижных игр. Открыты и общительны они бывают только с теми, кто им хорошо знаком, общению со сверстниками предпочитают общение с малышами и взрослыми. Они отличаются послушанием и обнаруживают большую привязанность к родителям. В юношеском возрасте у таких подростков могут возникать трудности адаптации к кругу сверстников, а также «комплекс неполноценности». Вместе с тем у этих же подростков довольно рано формируется чувство долга, обнаруживаются высокие моральные требования к себе и к окружающим людям. Недостатки в своих способностях они часто компенсируют выбором сложных видов деятельности и повышенным усердием. Провоцирующий фактор — расширение сферы социальных контактов, необходимость адаптации к новым требованиям, ситуации повышенной ответственности, эмоциональном отвержении подростка и т.п.</w:t>
      </w:r>
    </w:p>
    <w:p w14:paraId="51A4CB33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Психастеничный тип. </w:t>
      </w:r>
      <w:r>
        <w:rPr>
          <w:i/>
          <w:iCs/>
          <w:color w:val="000000"/>
          <w:sz w:val="28"/>
          <w:szCs w:val="28"/>
        </w:rPr>
        <w:t>Так же как астенический, данный тип дает основу для развития невротических реакций, но по типу навязчивых состояний (тики, заикание, страхи, навязчивые действия). Чаще имеет конституциональное происхождение, хотя может развиться и в случае неправильного воспитания по типу доминирующей гиперпротекции. Для подростков данного типа характерна склонность к размышлениям, к самоанализу и оценкам поведения других людей. Такие подростки характеризуются ускоренным и ранним интеллектуальным развитием. Однако нередко они бывают больше сильны на словах, а не на деле. Привязаны к близким, особенно к матери. Самоуверенность у них сочетается с нерешительностью, а безапелляционность суждений — со скоропалительностью действий, предпринимаемых как раз в те моменты, когда требуется осторожность и осмотрительность. Провоцирующий фактор— ситуации повышенной ответственности, необходимость быстрого принятия решений.</w:t>
      </w:r>
    </w:p>
    <w:p w14:paraId="23627E09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Шизоидный тип.</w:t>
      </w:r>
      <w:r>
        <w:rPr>
          <w:i/>
          <w:iCs/>
          <w:color w:val="000000"/>
          <w:sz w:val="28"/>
          <w:szCs w:val="28"/>
        </w:rPr>
        <w:t> Название данного типа было введено Э. Кречмером. Наиболее существенная черта этого типа — замкнутость. Проявляется рано — дети предпочитают играть в одиночестве, могут подолгу молча прислушиваться к беседе. Они не тянутся к сверстникам, предпочитают быть одни или находиться в компании взрослых. Нередко демонстрируют внешнее безразличие к окружающим людям, не умеют сочувствовать. Их внутренний мир зачастую наполнен различными фантазиями, какими-либо особенными увлечениями. Во внешних проявлениях своих чувств они довольно сдержанны, не всегда понятны для окружающих, прежде всего для своих сверстников, которые их, как правило, не очень любят.</w:t>
      </w:r>
    </w:p>
    <w:p w14:paraId="3EE4A298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Не умеют отстаивать свое мнение. При тяжелой психопатии наблюдается уход в мир фантазий. Провоцирующий фактор — при большом значении наследственности усугубить данное состояние может необходимость включения подростка в широкое социальное взаимодействие с незнакомыми людьми, эмоциональное отвержение со стороны значимых людей. Распространенность среди подростков — 9%.</w:t>
      </w:r>
    </w:p>
    <w:p w14:paraId="729A8E94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Эпилептоидный тип. </w:t>
      </w:r>
      <w:r>
        <w:rPr>
          <w:i/>
          <w:iCs/>
          <w:color w:val="000000"/>
          <w:sz w:val="28"/>
          <w:szCs w:val="28"/>
        </w:rPr>
        <w:t>Название этого типа связывают с особенностями личности, которые напоминают изменения при эпилепсии. Возникновение данного типа психопатии связывают как с наследственностью, так и с легкими органическими поврежденииями головного мозга. Первые проявления относят к детскому возрасту: дети часами плачут, капризничают, любят мучить животных, дразнить младших. В детском коллективе ведут себя как диктаторы, причем их личная власть в таких группах держится в основном на добровольной покорности других детей или на страхе В условиях жесткого дисциплинарного режима они чувствуют себя нередко на высоте, стараются угождать взрослым. Такая «гиперсоциальность» может сочетаться с выраженной агрессией и жестокостью с близкими. Провоцирующий фактор — ограничения в проявлении власти, воспитание в условиях эмоциональной холодности и жестокого обращения. Распространенность среди подростков —11 %.</w:t>
      </w:r>
    </w:p>
    <w:p w14:paraId="32368FF5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Истероидный тип.</w:t>
      </w:r>
      <w:r>
        <w:rPr>
          <w:i/>
          <w:iCs/>
          <w:color w:val="000000"/>
          <w:sz w:val="28"/>
          <w:szCs w:val="28"/>
        </w:rPr>
        <w:t> Главная черта этого типа — эгоцентризм, постоянная неукротимая потребность в получении знаков внимания со стороны окружающих. Такие дети с большим трудом выносят, когда другим уделяют больше внимания, чем им самим. Для них насущной потребностью становится стремление привлекать к себе внимание окружающих. Чтобы оказать влияние на окружающих, привлечь к себе их внимание, они часто выступают в группах в роли зачинщиков и заводил. Подростки данного типа часто попадают (до 80 % случаев) в клинику из-за попытки самоубийства. Причиной обычно является какой-либо неуспех, особенно публичный, желание продемонстрировать свою исключительность. Провоцирующий фактор — ущемленное самолюбие, потеря внимания окружающих, невозможность удовлетворить претензии на исключительное положение и внимание. Распространенность среди мальчиков — 2 — 3%, среди девочек — несколько выше (по данным Н.Я.Иванова).</w:t>
      </w:r>
    </w:p>
    <w:p w14:paraId="2ABE9E24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Неустойчивый тип.</w:t>
      </w:r>
      <w:r>
        <w:rPr>
          <w:i/>
          <w:iCs/>
          <w:color w:val="000000"/>
          <w:sz w:val="28"/>
          <w:szCs w:val="28"/>
        </w:rPr>
        <w:t> При сходстве с лабильным отмечается, что при неустойчивом типе неустойчивость относится прежде всего к поведению, а не к эмоциональной сфере, как в первом случае. Именно в формировании социально приемлемых форм поведения и деятельности заключается главная проблема подростков, относящихся к данному типу. Подростки данного типа обнаруживают повышенную склонность и тягу к развлечениям, причем к любым, без разбора, а также к безделью и праздности. Они отличаются слабой волей, отсутствием каких-либо серьезных, в том числе профессиональных, интересов. Они почти совсем не думают о своем будущем. Истинной привязанности к близким, как правило, не испытывают, окружающие для них — лишь источник получения наслаждений. Происхождение данного типа может быть различным — от конституционального и органического до социального. Провоцирующий фактор — социальная и педагогическая запущенность, попустительство. Распространенность среди подростков — 21 %.</w:t>
      </w:r>
    </w:p>
    <w:p w14:paraId="0917F722">
      <w:pPr>
        <w:pStyle w:val="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Конформный тип.</w:t>
      </w:r>
      <w:r>
        <w:rPr>
          <w:i/>
          <w:iCs/>
          <w:color w:val="000000"/>
          <w:sz w:val="28"/>
          <w:szCs w:val="28"/>
        </w:rPr>
        <w:t> Данный тип встречается только в виде акцентуации. Главная черта — во всем следовать правилам микросреды. Поэтому они демонстрируют бездумное, а часто просто конъюнктурное подчинение любым авторитетам, большинству в группе. Такие подростки обычно склонны к морализаторству и консерватизму. Это тип приспособленца, который ради своих собственных интересов готов предать товарища, покинуть его в трудную минуту, но, что бы он ни совершил, он всегда найдет «моральное» оправдание своему поступку. Предпочитают известное, стабильное окружение, с недоверием и неприязнью относятся к представителям другой микросреды. Провоцирующий фактор — ломка привычного образа жизни. Распространенность среди подростков — 3%.</w:t>
      </w:r>
    </w:p>
    <w:p w14:paraId="60989826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Кроме описанных выше типов могут наблюдаться смешанные типы в виде сочетания близких и сочетаемых типов, например гипертимно-неустойчивые, лабильно-сензитивные, шизоидно-психастенические и т.п.</w:t>
      </w:r>
    </w:p>
    <w:p w14:paraId="3877A63C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bCs/>
          <w:i/>
          <w:iCs/>
          <w:color w:val="000000"/>
          <w:sz w:val="28"/>
          <w:szCs w:val="28"/>
        </w:rPr>
      </w:pPr>
    </w:p>
    <w:p w14:paraId="6E8F9168">
      <w:pPr>
        <w:pStyle w:val="5"/>
        <w:spacing w:before="0" w:beforeAutospacing="0" w:after="0" w:afterAutospacing="0" w:line="276" w:lineRule="auto"/>
        <w:ind w:firstLine="708"/>
        <w:jc w:val="both"/>
        <w:rPr>
          <w:b/>
          <w:bCs/>
          <w:i w:val="0"/>
          <w:iCs w:val="0"/>
          <w:color w:val="000000"/>
          <w:sz w:val="28"/>
          <w:szCs w:val="28"/>
          <w:lang w:val="ru-RU"/>
        </w:rPr>
      </w:pPr>
    </w:p>
    <w:p w14:paraId="2DBDA7B8">
      <w:pPr>
        <w:pStyle w:val="5"/>
        <w:spacing w:before="0" w:beforeAutospacing="0" w:after="0" w:afterAutospacing="0" w:line="276" w:lineRule="auto"/>
        <w:ind w:firstLine="708"/>
        <w:jc w:val="both"/>
        <w:rPr>
          <w:rFonts w:hint="default"/>
          <w:b/>
          <w:bCs/>
          <w:i w:val="0"/>
          <w:iCs w:val="0"/>
          <w:color w:val="000000"/>
          <w:sz w:val="28"/>
          <w:szCs w:val="28"/>
          <w:lang w:val="ru-RU"/>
        </w:rPr>
      </w:pPr>
      <w:r>
        <w:rPr>
          <w:b/>
          <w:bCs/>
          <w:i w:val="0"/>
          <w:iCs w:val="0"/>
          <w:color w:val="000000"/>
          <w:sz w:val="28"/>
          <w:szCs w:val="28"/>
          <w:lang w:val="ru-RU"/>
        </w:rPr>
        <w:t>Контрольные</w:t>
      </w:r>
      <w:r>
        <w:rPr>
          <w:rFonts w:hint="default"/>
          <w:b/>
          <w:bCs/>
          <w:i w:val="0"/>
          <w:iCs w:val="0"/>
          <w:color w:val="000000"/>
          <w:sz w:val="28"/>
          <w:szCs w:val="28"/>
          <w:lang w:val="ru-RU"/>
        </w:rPr>
        <w:t xml:space="preserve"> вопросы</w:t>
      </w:r>
    </w:p>
    <w:p w14:paraId="03023AFD">
      <w:pPr>
        <w:pStyle w:val="8"/>
        <w:numPr>
          <w:numId w:val="0"/>
        </w:numPr>
        <w:spacing w:after="0"/>
        <w:ind w:left="709" w:leftChars="0"/>
        <w:jc w:val="both"/>
        <w:outlineLvl w:val="0"/>
        <w:rPr>
          <w:rFonts w:hint="default" w:ascii="Times New Roman" w:hAnsi="Times New Roman" w:eastAsia="Times New Roman" w:cs="Times New Roman"/>
          <w:color w:val="000000"/>
          <w:kern w:val="36"/>
          <w:sz w:val="28"/>
          <w:szCs w:val="28"/>
          <w:lang w:val="en-US" w:eastAsia="ru-RU"/>
        </w:rPr>
      </w:pPr>
      <w:r>
        <w:rPr>
          <w:rFonts w:hint="default"/>
          <w:b/>
          <w:bCs/>
          <w:i w:val="0"/>
          <w:iCs w:val="0"/>
          <w:color w:val="000000"/>
          <w:sz w:val="28"/>
          <w:szCs w:val="28"/>
          <w:lang w:val="ru-RU"/>
        </w:rPr>
        <w:t xml:space="preserve">-  </w:t>
      </w:r>
      <w:r>
        <w:rPr>
          <w:rFonts w:ascii="Times New Roman" w:hAnsi="Times New Roman" w:eastAsia="Times New Roman" w:cs="Times New Roman"/>
          <w:color w:val="000000"/>
          <w:kern w:val="36"/>
          <w:sz w:val="28"/>
          <w:szCs w:val="28"/>
          <w:lang w:eastAsia="ru-RU"/>
        </w:rPr>
        <w:t>задачи психологии детей с дисгармоническим складом личности</w:t>
      </w:r>
      <w:r>
        <w:rPr>
          <w:rFonts w:hint="default" w:ascii="Times New Roman" w:hAnsi="Times New Roman" w:eastAsia="Times New Roman" w:cs="Times New Roman"/>
          <w:color w:val="000000"/>
          <w:kern w:val="36"/>
          <w:sz w:val="28"/>
          <w:szCs w:val="28"/>
          <w:lang w:val="en-US" w:eastAsia="ru-RU"/>
        </w:rPr>
        <w:t>;</w:t>
      </w:r>
    </w:p>
    <w:p w14:paraId="390F998C">
      <w:pPr>
        <w:pStyle w:val="8"/>
        <w:numPr>
          <w:numId w:val="0"/>
        </w:numPr>
        <w:spacing w:after="0"/>
        <w:ind w:left="709" w:leftChars="0"/>
        <w:jc w:val="both"/>
        <w:outlineLvl w:val="0"/>
        <w:rPr>
          <w:rFonts w:hint="default" w:ascii="Times New Roman" w:hAnsi="Times New Roman" w:eastAsia="Times New Roman" w:cs="Times New Roman"/>
          <w:color w:val="000000"/>
          <w:kern w:val="36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36"/>
          <w:sz w:val="28"/>
          <w:szCs w:val="28"/>
          <w:lang w:val="en-US" w:eastAsia="ru-RU"/>
        </w:rPr>
        <w:t>- назовите признаки психопатии;</w:t>
      </w:r>
    </w:p>
    <w:p w14:paraId="3C5F2276">
      <w:pPr>
        <w:pStyle w:val="8"/>
        <w:numPr>
          <w:numId w:val="0"/>
        </w:numPr>
        <w:spacing w:after="0"/>
        <w:ind w:left="709" w:leftChars="0"/>
        <w:jc w:val="both"/>
        <w:outlineLvl w:val="0"/>
        <w:rPr>
          <w:rFonts w:hint="default" w:ascii="Times New Roman" w:hAnsi="Times New Roman" w:eastAsia="Times New Roman" w:cs="Times New Roman"/>
          <w:color w:val="000000"/>
          <w:kern w:val="36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kern w:val="36"/>
          <w:sz w:val="28"/>
          <w:szCs w:val="28"/>
          <w:lang w:val="en-US" w:eastAsia="ru-RU"/>
        </w:rPr>
        <w:t>- виды психопатии.</w:t>
      </w:r>
      <w:bookmarkStart w:id="0" w:name="_GoBack"/>
      <w:bookmarkEnd w:id="0"/>
    </w:p>
    <w:p w14:paraId="723221AA">
      <w:pPr>
        <w:pStyle w:val="5"/>
        <w:spacing w:before="0" w:beforeAutospacing="0" w:after="0" w:afterAutospacing="0" w:line="276" w:lineRule="auto"/>
        <w:ind w:firstLine="708"/>
        <w:jc w:val="both"/>
        <w:rPr>
          <w:rFonts w:hint="default"/>
          <w:b/>
          <w:bCs/>
          <w:i w:val="0"/>
          <w:iCs w:val="0"/>
          <w:color w:val="000000"/>
          <w:sz w:val="28"/>
          <w:szCs w:val="28"/>
          <w:lang w:val="ru-RU"/>
        </w:rPr>
      </w:pPr>
    </w:p>
    <w:p w14:paraId="4914D9D2">
      <w:pPr>
        <w:pStyle w:val="5"/>
        <w:spacing w:before="0" w:beforeAutospacing="0" w:after="0" w:afterAutospacing="0" w:line="276" w:lineRule="auto"/>
        <w:ind w:firstLine="708"/>
        <w:jc w:val="both"/>
        <w:rPr>
          <w:rFonts w:hint="default"/>
          <w:b/>
          <w:bCs/>
          <w:i w:val="0"/>
          <w:iCs w:val="0"/>
          <w:color w:val="000000"/>
          <w:sz w:val="28"/>
          <w:szCs w:val="28"/>
          <w:lang w:val="ru-RU"/>
        </w:rPr>
      </w:pPr>
    </w:p>
    <w:p w14:paraId="3CCC0B88">
      <w:pPr>
        <w:pStyle w:val="5"/>
        <w:spacing w:before="0" w:beforeAutospacing="0" w:after="0" w:afterAutospacing="0" w:line="276" w:lineRule="auto"/>
        <w:ind w:firstLine="708"/>
        <w:jc w:val="both"/>
        <w:rPr>
          <w:rFonts w:hint="default"/>
          <w:b/>
          <w:bCs/>
          <w:i w:val="0"/>
          <w:iCs w:val="0"/>
          <w:color w:val="000000"/>
          <w:sz w:val="28"/>
          <w:szCs w:val="28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2663F9"/>
    <w:multiLevelType w:val="multilevel"/>
    <w:tmpl w:val="162663F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5568C1"/>
    <w:multiLevelType w:val="multilevel"/>
    <w:tmpl w:val="3F5568C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4FFC3746"/>
    <w:multiLevelType w:val="multilevel"/>
    <w:tmpl w:val="4FFC374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56705CAB"/>
    <w:multiLevelType w:val="multilevel"/>
    <w:tmpl w:val="56705CA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5FF807B4"/>
    <w:multiLevelType w:val="multilevel"/>
    <w:tmpl w:val="5FF807B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6BB012E2"/>
    <w:multiLevelType w:val="multilevel"/>
    <w:tmpl w:val="6BB012E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7D9E6DD5"/>
    <w:multiLevelType w:val="multilevel"/>
    <w:tmpl w:val="7D9E6DD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688"/>
    <w:rsid w:val="00073448"/>
    <w:rsid w:val="005425C7"/>
    <w:rsid w:val="008B1677"/>
    <w:rsid w:val="00A229AF"/>
    <w:rsid w:val="00A860F0"/>
    <w:rsid w:val="00B50633"/>
    <w:rsid w:val="00CB5688"/>
    <w:rsid w:val="00CD1914"/>
    <w:rsid w:val="00D6035B"/>
    <w:rsid w:val="00FA4004"/>
    <w:rsid w:val="3F6C1BD5"/>
    <w:rsid w:val="4A10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6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3434</Words>
  <Characters>19580</Characters>
  <Lines>163</Lines>
  <Paragraphs>45</Paragraphs>
  <TotalTime>3</TotalTime>
  <ScaleCrop>false</ScaleCrop>
  <LinksUpToDate>false</LinksUpToDate>
  <CharactersWithSpaces>22969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2023-03-28T15:01:00Z</dcterms:created>
  <dc:creator>User</dc:creator>
  <cp:lastModifiedBy>oksan</cp:lastModifiedBy>
  <dcterms:modified xsi:type="dcterms:W3CDTF">2024-10-19T17:51:57Z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211A0EB499564CAA960A1FA010518019_13</vt:lpwstr>
  </property>
</Properties>
</file>