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B8A2A5">
      <w:pPr>
        <w:jc w:val="center"/>
        <w:rPr>
          <w:rFonts w:hint="default" w:ascii="Times New Roman" w:hAnsi="Times New Roman" w:cs="Times New Roman"/>
          <w:b/>
          <w:bCs/>
          <w:sz w:val="28"/>
          <w:szCs w:val="28"/>
        </w:rPr>
      </w:pPr>
      <w:r>
        <w:rPr>
          <w:rFonts w:hint="default" w:ascii="Times New Roman" w:hAnsi="Times New Roman" w:cs="Times New Roman"/>
          <w:b/>
          <w:bCs/>
          <w:sz w:val="28"/>
          <w:szCs w:val="28"/>
          <w:lang w:val="ru-RU"/>
        </w:rPr>
        <w:t>Лекция</w:t>
      </w:r>
      <w:r>
        <w:rPr>
          <w:rFonts w:hint="default" w:ascii="Times New Roman" w:hAnsi="Times New Roman" w:cs="Times New Roman"/>
          <w:b/>
          <w:bCs/>
          <w:sz w:val="28"/>
          <w:szCs w:val="28"/>
          <w:lang w:val="ru-RU"/>
        </w:rPr>
        <w:t xml:space="preserve"> 5</w:t>
      </w:r>
      <w:r>
        <w:rPr>
          <w:rFonts w:hint="default" w:ascii="Times New Roman" w:hAnsi="Times New Roman" w:cs="Times New Roman"/>
          <w:b/>
          <w:bCs/>
          <w:sz w:val="28"/>
          <w:szCs w:val="28"/>
        </w:rPr>
        <w:t xml:space="preserve"> </w:t>
      </w:r>
    </w:p>
    <w:p w14:paraId="26000000">
      <w:pPr>
        <w:jc w:val="center"/>
        <w:rPr>
          <w:rFonts w:ascii="Times New Roman" w:hAnsi="Times New Roman"/>
          <w:b/>
          <w:sz w:val="28"/>
        </w:rPr>
      </w:pPr>
      <w:r>
        <w:rPr>
          <w:rFonts w:ascii="Times New Roman" w:hAnsi="Times New Roman"/>
          <w:b/>
          <w:sz w:val="28"/>
        </w:rPr>
        <w:t>Психология  детей с нарушениями слуха</w:t>
      </w:r>
    </w:p>
    <w:p w14:paraId="3E000000">
      <w:pPr>
        <w:spacing w:after="0" w:line="240" w:lineRule="auto"/>
        <w:ind w:firstLine="709"/>
        <w:jc w:val="center"/>
        <w:rPr>
          <w:rFonts w:ascii="Times New Roman" w:hAnsi="Times New Roman"/>
          <w:b/>
          <w:sz w:val="28"/>
        </w:rPr>
      </w:pPr>
      <w:r>
        <w:rPr>
          <w:rFonts w:ascii="Times New Roman" w:hAnsi="Times New Roman"/>
          <w:b/>
          <w:sz w:val="28"/>
        </w:rPr>
        <w:t>ПЛАН</w:t>
      </w:r>
    </w:p>
    <w:p w14:paraId="3DC6921A">
      <w:pPr>
        <w:numPr>
          <w:ilvl w:val="0"/>
          <w:numId w:val="1"/>
        </w:numPr>
        <w:spacing w:after="0" w:line="240" w:lineRule="auto"/>
        <w:ind w:left="425" w:leftChars="0" w:right="0" w:rightChars="0" w:hanging="425" w:firstLineChars="0"/>
        <w:jc w:val="both"/>
        <w:rPr>
          <w:rFonts w:hint="default" w:ascii="Times New Roman" w:hAnsi="Times New Roman"/>
          <w:b w:val="0"/>
          <w:bCs/>
          <w:sz w:val="28"/>
          <w:lang w:val="ru-RU" w:eastAsia="ru-RU"/>
        </w:rPr>
      </w:pPr>
      <w:r>
        <w:rPr>
          <w:rFonts w:hint="default" w:ascii="Times New Roman" w:hAnsi="Times New Roman"/>
          <w:b w:val="0"/>
          <w:bCs/>
          <w:sz w:val="28"/>
          <w:lang w:val="ru-RU" w:eastAsia="ru-RU"/>
        </w:rPr>
        <w:t>Причины нарушения слуха. Признаки снижения слуха у детей. Категории детей с нарушениями функций слухового анализатора</w:t>
      </w:r>
    </w:p>
    <w:p w14:paraId="3F000000">
      <w:pPr>
        <w:numPr>
          <w:ilvl w:val="0"/>
          <w:numId w:val="1"/>
        </w:numPr>
        <w:tabs>
          <w:tab w:val="left" w:pos="1143"/>
          <w:tab w:val="clear" w:pos="425"/>
        </w:tabs>
        <w:spacing w:before="1" w:after="0" w:line="240" w:lineRule="auto"/>
        <w:ind w:left="425" w:leftChars="0" w:right="0" w:rightChars="0" w:hanging="425" w:firstLineChars="0"/>
        <w:jc w:val="left"/>
        <w:rPr>
          <w:rFonts w:ascii="Times New Roman" w:hAnsi="Times New Roman"/>
          <w:b w:val="0"/>
          <w:bCs/>
          <w:i w:val="0"/>
          <w:sz w:val="28"/>
        </w:rPr>
      </w:pPr>
      <w:r>
        <w:rPr>
          <w:rFonts w:ascii="Times New Roman" w:hAnsi="Times New Roman"/>
          <w:b w:val="0"/>
          <w:bCs/>
          <w:i w:val="0"/>
          <w:sz w:val="28"/>
        </w:rPr>
        <w:t>Познавательное</w:t>
      </w:r>
      <w:r>
        <w:rPr>
          <w:rFonts w:ascii="Times New Roman" w:hAnsi="Times New Roman"/>
          <w:b w:val="0"/>
          <w:bCs/>
          <w:i w:val="0"/>
          <w:spacing w:val="-10"/>
          <w:sz w:val="28"/>
        </w:rPr>
        <w:t xml:space="preserve"> </w:t>
      </w:r>
      <w:r>
        <w:rPr>
          <w:rFonts w:ascii="Times New Roman" w:hAnsi="Times New Roman"/>
          <w:b w:val="0"/>
          <w:bCs/>
          <w:i w:val="0"/>
          <w:sz w:val="28"/>
        </w:rPr>
        <w:t>развитие</w:t>
      </w:r>
      <w:r>
        <w:rPr>
          <w:rFonts w:ascii="Times New Roman" w:hAnsi="Times New Roman"/>
          <w:b w:val="0"/>
          <w:bCs/>
          <w:i w:val="0"/>
          <w:spacing w:val="-3"/>
          <w:sz w:val="28"/>
        </w:rPr>
        <w:t xml:space="preserve"> </w:t>
      </w:r>
      <w:r>
        <w:rPr>
          <w:rFonts w:ascii="Times New Roman" w:hAnsi="Times New Roman"/>
          <w:b w:val="0"/>
          <w:bCs/>
          <w:i w:val="0"/>
          <w:sz w:val="28"/>
        </w:rPr>
        <w:t>детей</w:t>
      </w:r>
      <w:r>
        <w:rPr>
          <w:rFonts w:ascii="Times New Roman" w:hAnsi="Times New Roman"/>
          <w:b w:val="0"/>
          <w:bCs/>
          <w:i w:val="0"/>
          <w:spacing w:val="-5"/>
          <w:sz w:val="28"/>
        </w:rPr>
        <w:t xml:space="preserve"> </w:t>
      </w:r>
      <w:r>
        <w:rPr>
          <w:rFonts w:ascii="Times New Roman" w:hAnsi="Times New Roman"/>
          <w:b w:val="0"/>
          <w:bCs/>
          <w:i w:val="0"/>
          <w:sz w:val="28"/>
        </w:rPr>
        <w:t>с</w:t>
      </w:r>
      <w:r>
        <w:rPr>
          <w:rFonts w:ascii="Times New Roman" w:hAnsi="Times New Roman"/>
          <w:b w:val="0"/>
          <w:bCs/>
          <w:i w:val="0"/>
          <w:spacing w:val="-8"/>
          <w:sz w:val="28"/>
        </w:rPr>
        <w:t xml:space="preserve"> </w:t>
      </w:r>
      <w:r>
        <w:rPr>
          <w:rFonts w:ascii="Times New Roman" w:hAnsi="Times New Roman"/>
          <w:b w:val="0"/>
          <w:bCs/>
          <w:i w:val="0"/>
          <w:sz w:val="28"/>
        </w:rPr>
        <w:t>нарушениями</w:t>
      </w:r>
      <w:r>
        <w:rPr>
          <w:rFonts w:ascii="Times New Roman" w:hAnsi="Times New Roman"/>
          <w:b w:val="0"/>
          <w:bCs/>
          <w:i w:val="0"/>
          <w:spacing w:val="-5"/>
          <w:sz w:val="28"/>
        </w:rPr>
        <w:t xml:space="preserve"> </w:t>
      </w:r>
      <w:r>
        <w:rPr>
          <w:rFonts w:ascii="Times New Roman" w:hAnsi="Times New Roman"/>
          <w:b w:val="0"/>
          <w:bCs/>
          <w:i w:val="0"/>
          <w:sz w:val="28"/>
        </w:rPr>
        <w:t>слуха</w:t>
      </w:r>
      <w:r>
        <w:rPr>
          <w:rFonts w:ascii="Times New Roman" w:hAnsi="Times New Roman"/>
          <w:b w:val="0"/>
          <w:bCs/>
          <w:i w:val="0"/>
          <w:spacing w:val="-5"/>
          <w:sz w:val="28"/>
        </w:rPr>
        <w:t xml:space="preserve"> </w:t>
      </w:r>
      <w:r>
        <w:rPr>
          <w:rFonts w:ascii="Times New Roman" w:hAnsi="Times New Roman"/>
          <w:b w:val="0"/>
          <w:bCs/>
          <w:i w:val="0"/>
          <w:sz w:val="28"/>
        </w:rPr>
        <w:t>младенческого</w:t>
      </w:r>
      <w:r>
        <w:rPr>
          <w:rFonts w:ascii="Times New Roman" w:hAnsi="Times New Roman"/>
          <w:b w:val="0"/>
          <w:bCs/>
          <w:i w:val="0"/>
          <w:spacing w:val="-8"/>
          <w:sz w:val="28"/>
        </w:rPr>
        <w:t xml:space="preserve"> </w:t>
      </w:r>
      <w:r>
        <w:rPr>
          <w:rFonts w:ascii="Times New Roman" w:hAnsi="Times New Roman"/>
          <w:b w:val="0"/>
          <w:bCs/>
          <w:i w:val="0"/>
          <w:spacing w:val="-10"/>
          <w:sz w:val="28"/>
        </w:rPr>
        <w:t xml:space="preserve">и </w:t>
      </w:r>
      <w:r>
        <w:rPr>
          <w:rFonts w:ascii="Times New Roman" w:hAnsi="Times New Roman"/>
          <w:b w:val="0"/>
          <w:bCs/>
          <w:i w:val="0"/>
          <w:sz w:val="28"/>
        </w:rPr>
        <w:t>раннего</w:t>
      </w:r>
      <w:r>
        <w:rPr>
          <w:rFonts w:ascii="Times New Roman" w:hAnsi="Times New Roman"/>
          <w:b w:val="0"/>
          <w:bCs/>
          <w:i w:val="0"/>
          <w:spacing w:val="-7"/>
          <w:sz w:val="28"/>
        </w:rPr>
        <w:t xml:space="preserve"> </w:t>
      </w:r>
      <w:r>
        <w:rPr>
          <w:rFonts w:ascii="Times New Roman" w:hAnsi="Times New Roman"/>
          <w:b w:val="0"/>
          <w:bCs/>
          <w:i w:val="0"/>
          <w:spacing w:val="-2"/>
          <w:sz w:val="28"/>
        </w:rPr>
        <w:t>возраста.</w:t>
      </w:r>
    </w:p>
    <w:p w14:paraId="40000000">
      <w:pPr>
        <w:numPr>
          <w:ilvl w:val="0"/>
          <w:numId w:val="1"/>
        </w:numPr>
        <w:tabs>
          <w:tab w:val="left" w:pos="1354"/>
          <w:tab w:val="clear" w:pos="425"/>
        </w:tabs>
        <w:spacing w:before="1" w:after="0" w:line="240" w:lineRule="auto"/>
        <w:ind w:left="425" w:leftChars="0" w:right="0" w:rightChars="0" w:hanging="425" w:firstLineChars="0"/>
        <w:jc w:val="left"/>
        <w:rPr>
          <w:rFonts w:ascii="Times New Roman" w:hAnsi="Times New Roman"/>
          <w:b w:val="0"/>
          <w:bCs/>
          <w:i w:val="0"/>
          <w:sz w:val="28"/>
        </w:rPr>
      </w:pPr>
      <w:r>
        <w:rPr>
          <w:rFonts w:ascii="Times New Roman" w:hAnsi="Times New Roman"/>
          <w:b w:val="0"/>
          <w:bCs/>
          <w:i w:val="0"/>
          <w:sz w:val="28"/>
        </w:rPr>
        <w:t>Речь</w:t>
      </w:r>
      <w:r>
        <w:rPr>
          <w:rFonts w:ascii="Times New Roman" w:hAnsi="Times New Roman"/>
          <w:b w:val="0"/>
          <w:bCs/>
          <w:i w:val="0"/>
          <w:spacing w:val="-16"/>
          <w:sz w:val="28"/>
        </w:rPr>
        <w:t xml:space="preserve"> </w:t>
      </w:r>
      <w:r>
        <w:rPr>
          <w:rFonts w:ascii="Times New Roman" w:hAnsi="Times New Roman"/>
          <w:b w:val="0"/>
          <w:bCs/>
          <w:i w:val="0"/>
          <w:sz w:val="28"/>
        </w:rPr>
        <w:t>детей</w:t>
      </w:r>
      <w:r>
        <w:rPr>
          <w:rFonts w:ascii="Times New Roman" w:hAnsi="Times New Roman"/>
          <w:b w:val="0"/>
          <w:bCs/>
          <w:i w:val="0"/>
          <w:spacing w:val="-3"/>
          <w:sz w:val="28"/>
        </w:rPr>
        <w:t xml:space="preserve"> </w:t>
      </w:r>
      <w:r>
        <w:rPr>
          <w:rFonts w:ascii="Times New Roman" w:hAnsi="Times New Roman"/>
          <w:b w:val="0"/>
          <w:bCs/>
          <w:i w:val="0"/>
          <w:sz w:val="28"/>
        </w:rPr>
        <w:t>с</w:t>
      </w:r>
      <w:r>
        <w:rPr>
          <w:rFonts w:ascii="Times New Roman" w:hAnsi="Times New Roman"/>
          <w:b w:val="0"/>
          <w:bCs/>
          <w:i w:val="0"/>
          <w:spacing w:val="-5"/>
          <w:sz w:val="28"/>
        </w:rPr>
        <w:t xml:space="preserve"> </w:t>
      </w:r>
      <w:r>
        <w:rPr>
          <w:rFonts w:ascii="Times New Roman" w:hAnsi="Times New Roman"/>
          <w:b w:val="0"/>
          <w:bCs/>
          <w:i w:val="0"/>
          <w:sz w:val="28"/>
        </w:rPr>
        <w:t>нарушениями</w:t>
      </w:r>
      <w:r>
        <w:rPr>
          <w:rFonts w:ascii="Times New Roman" w:hAnsi="Times New Roman"/>
          <w:b w:val="0"/>
          <w:bCs/>
          <w:i w:val="0"/>
          <w:spacing w:val="-3"/>
          <w:sz w:val="28"/>
        </w:rPr>
        <w:t xml:space="preserve"> </w:t>
      </w:r>
      <w:r>
        <w:rPr>
          <w:rFonts w:ascii="Times New Roman" w:hAnsi="Times New Roman"/>
          <w:b w:val="0"/>
          <w:bCs/>
          <w:i w:val="0"/>
          <w:sz w:val="28"/>
        </w:rPr>
        <w:t>слуха</w:t>
      </w:r>
      <w:r>
        <w:rPr>
          <w:rFonts w:ascii="Times New Roman" w:hAnsi="Times New Roman"/>
          <w:b w:val="0"/>
          <w:bCs/>
          <w:i w:val="0"/>
          <w:spacing w:val="-7"/>
          <w:sz w:val="28"/>
        </w:rPr>
        <w:t xml:space="preserve"> </w:t>
      </w:r>
      <w:r>
        <w:rPr>
          <w:rFonts w:ascii="Times New Roman" w:hAnsi="Times New Roman"/>
          <w:b w:val="0"/>
          <w:bCs/>
          <w:i w:val="0"/>
          <w:sz w:val="28"/>
        </w:rPr>
        <w:t>младенческого</w:t>
      </w:r>
      <w:r>
        <w:rPr>
          <w:rFonts w:ascii="Times New Roman" w:hAnsi="Times New Roman"/>
          <w:b w:val="0"/>
          <w:bCs/>
          <w:i w:val="0"/>
          <w:spacing w:val="-5"/>
          <w:sz w:val="28"/>
        </w:rPr>
        <w:t xml:space="preserve"> </w:t>
      </w:r>
      <w:r>
        <w:rPr>
          <w:rFonts w:ascii="Times New Roman" w:hAnsi="Times New Roman"/>
          <w:b w:val="0"/>
          <w:bCs/>
          <w:i w:val="0"/>
          <w:sz w:val="28"/>
        </w:rPr>
        <w:t>и</w:t>
      </w:r>
      <w:r>
        <w:rPr>
          <w:rFonts w:ascii="Times New Roman" w:hAnsi="Times New Roman"/>
          <w:b w:val="0"/>
          <w:bCs/>
          <w:i w:val="0"/>
          <w:spacing w:val="-3"/>
          <w:sz w:val="28"/>
        </w:rPr>
        <w:t xml:space="preserve"> </w:t>
      </w:r>
      <w:r>
        <w:rPr>
          <w:rFonts w:ascii="Times New Roman" w:hAnsi="Times New Roman"/>
          <w:b w:val="0"/>
          <w:bCs/>
          <w:i w:val="0"/>
          <w:sz w:val="28"/>
        </w:rPr>
        <w:t>раннего</w:t>
      </w:r>
      <w:r>
        <w:rPr>
          <w:rFonts w:ascii="Times New Roman" w:hAnsi="Times New Roman"/>
          <w:b w:val="0"/>
          <w:bCs/>
          <w:i w:val="0"/>
          <w:spacing w:val="-3"/>
          <w:sz w:val="28"/>
        </w:rPr>
        <w:t xml:space="preserve"> </w:t>
      </w:r>
      <w:r>
        <w:rPr>
          <w:rFonts w:ascii="Times New Roman" w:hAnsi="Times New Roman"/>
          <w:b w:val="0"/>
          <w:bCs/>
          <w:i w:val="0"/>
          <w:spacing w:val="-2"/>
          <w:sz w:val="28"/>
        </w:rPr>
        <w:t>возраста</w:t>
      </w:r>
    </w:p>
    <w:p w14:paraId="41000000">
      <w:pPr>
        <w:numPr>
          <w:ilvl w:val="0"/>
          <w:numId w:val="1"/>
        </w:numPr>
        <w:tabs>
          <w:tab w:val="left" w:pos="1143"/>
          <w:tab w:val="clear" w:pos="425"/>
        </w:tabs>
        <w:spacing w:before="1" w:after="0" w:line="240" w:lineRule="auto"/>
        <w:ind w:left="425" w:leftChars="0" w:right="0" w:rightChars="0" w:hanging="425" w:firstLineChars="0"/>
        <w:jc w:val="left"/>
        <w:rPr>
          <w:rFonts w:ascii="Times New Roman" w:hAnsi="Times New Roman"/>
          <w:b w:val="0"/>
          <w:bCs/>
          <w:i w:val="0"/>
          <w:sz w:val="28"/>
        </w:rPr>
      </w:pPr>
      <w:r>
        <w:rPr>
          <w:rFonts w:ascii="Times New Roman" w:hAnsi="Times New Roman"/>
          <w:b w:val="0"/>
          <w:bCs/>
          <w:i w:val="0"/>
          <w:sz w:val="28"/>
        </w:rPr>
        <w:t>Предпосылки</w:t>
      </w:r>
      <w:r>
        <w:rPr>
          <w:rFonts w:ascii="Times New Roman" w:hAnsi="Times New Roman"/>
          <w:b w:val="0"/>
          <w:bCs/>
          <w:i w:val="0"/>
          <w:spacing w:val="-6"/>
          <w:sz w:val="28"/>
        </w:rPr>
        <w:t xml:space="preserve"> </w:t>
      </w:r>
      <w:r>
        <w:rPr>
          <w:rFonts w:ascii="Times New Roman" w:hAnsi="Times New Roman"/>
          <w:b w:val="0"/>
          <w:bCs/>
          <w:i w:val="0"/>
          <w:sz w:val="28"/>
        </w:rPr>
        <w:t>формирования</w:t>
      </w:r>
      <w:r>
        <w:rPr>
          <w:rFonts w:ascii="Times New Roman" w:hAnsi="Times New Roman"/>
          <w:b w:val="0"/>
          <w:bCs/>
          <w:i w:val="0"/>
          <w:spacing w:val="-8"/>
          <w:sz w:val="28"/>
        </w:rPr>
        <w:t xml:space="preserve"> </w:t>
      </w:r>
      <w:r>
        <w:rPr>
          <w:rFonts w:ascii="Times New Roman" w:hAnsi="Times New Roman"/>
          <w:b w:val="0"/>
          <w:bCs/>
          <w:i w:val="0"/>
          <w:sz w:val="28"/>
        </w:rPr>
        <w:t>личности</w:t>
      </w:r>
      <w:r>
        <w:rPr>
          <w:rFonts w:ascii="Times New Roman" w:hAnsi="Times New Roman"/>
          <w:b w:val="0"/>
          <w:bCs/>
          <w:i w:val="0"/>
          <w:spacing w:val="-6"/>
          <w:sz w:val="28"/>
        </w:rPr>
        <w:t xml:space="preserve"> </w:t>
      </w:r>
      <w:r>
        <w:rPr>
          <w:rFonts w:ascii="Times New Roman" w:hAnsi="Times New Roman"/>
          <w:b w:val="0"/>
          <w:bCs/>
          <w:i w:val="0"/>
          <w:sz w:val="28"/>
        </w:rPr>
        <w:t>детей</w:t>
      </w:r>
      <w:r>
        <w:rPr>
          <w:rFonts w:ascii="Times New Roman" w:hAnsi="Times New Roman"/>
          <w:b w:val="0"/>
          <w:bCs/>
          <w:i w:val="0"/>
          <w:spacing w:val="-6"/>
          <w:sz w:val="28"/>
        </w:rPr>
        <w:t xml:space="preserve"> </w:t>
      </w:r>
      <w:r>
        <w:rPr>
          <w:rFonts w:ascii="Times New Roman" w:hAnsi="Times New Roman"/>
          <w:b w:val="0"/>
          <w:bCs/>
          <w:i w:val="0"/>
          <w:sz w:val="28"/>
        </w:rPr>
        <w:t>с</w:t>
      </w:r>
      <w:r>
        <w:rPr>
          <w:rFonts w:ascii="Times New Roman" w:hAnsi="Times New Roman"/>
          <w:b w:val="0"/>
          <w:bCs/>
          <w:i w:val="0"/>
          <w:spacing w:val="-8"/>
          <w:sz w:val="28"/>
        </w:rPr>
        <w:t xml:space="preserve"> </w:t>
      </w:r>
      <w:r>
        <w:rPr>
          <w:rFonts w:ascii="Times New Roman" w:hAnsi="Times New Roman"/>
          <w:b w:val="0"/>
          <w:bCs/>
          <w:i w:val="0"/>
          <w:sz w:val="28"/>
        </w:rPr>
        <w:t>нарушениями</w:t>
      </w:r>
      <w:r>
        <w:rPr>
          <w:rFonts w:ascii="Times New Roman" w:hAnsi="Times New Roman"/>
          <w:b w:val="0"/>
          <w:bCs/>
          <w:i w:val="0"/>
          <w:spacing w:val="-6"/>
          <w:sz w:val="28"/>
        </w:rPr>
        <w:t xml:space="preserve"> </w:t>
      </w:r>
      <w:r>
        <w:rPr>
          <w:rFonts w:ascii="Times New Roman" w:hAnsi="Times New Roman"/>
          <w:b w:val="0"/>
          <w:bCs/>
          <w:i w:val="0"/>
          <w:sz w:val="28"/>
        </w:rPr>
        <w:t>слуха младенческого и раннего возраста.</w:t>
      </w:r>
    </w:p>
    <w:p w14:paraId="655F6669">
      <w:pPr>
        <w:numPr>
          <w:numId w:val="0"/>
        </w:numPr>
        <w:tabs>
          <w:tab w:val="left" w:pos="1143"/>
        </w:tabs>
        <w:spacing w:before="1" w:after="0" w:line="240" w:lineRule="auto"/>
        <w:ind w:left="360" w:leftChars="0" w:right="0" w:rightChars="0"/>
        <w:jc w:val="left"/>
        <w:rPr>
          <w:rFonts w:ascii="Times New Roman" w:hAnsi="Times New Roman"/>
          <w:b w:val="0"/>
          <w:bCs/>
          <w:i w:val="0"/>
          <w:sz w:val="28"/>
        </w:rPr>
      </w:pPr>
    </w:p>
    <w:p w14:paraId="0BCBA9E2">
      <w:pPr>
        <w:pStyle w:val="23"/>
        <w:numPr>
          <w:ilvl w:val="0"/>
          <w:numId w:val="2"/>
        </w:numPr>
        <w:spacing w:after="0" w:line="240" w:lineRule="auto"/>
        <w:jc w:val="both"/>
        <w:rPr>
          <w:rFonts w:ascii="Times New Roman" w:hAnsi="Times New Roman" w:eastAsia="Calibri" w:cs="Times New Roman"/>
          <w:b/>
          <w:sz w:val="26"/>
          <w:szCs w:val="26"/>
          <w:lang w:bidi="en-US"/>
        </w:rPr>
      </w:pPr>
      <w:r>
        <w:rPr>
          <w:rFonts w:ascii="Times New Roman" w:hAnsi="Times New Roman" w:eastAsia="Times New Roman" w:cs="Times New Roman"/>
          <w:b/>
          <w:sz w:val="26"/>
          <w:szCs w:val="26"/>
          <w:lang w:eastAsia="ru-RU"/>
        </w:rPr>
        <w:t>Причины нарушения слуха. Признаки снижения слуха у детей.</w:t>
      </w:r>
      <w:r>
        <w:rPr>
          <w:sz w:val="26"/>
          <w:szCs w:val="26"/>
        </w:rPr>
        <w:t xml:space="preserve"> </w:t>
      </w:r>
      <w:r>
        <w:rPr>
          <w:rFonts w:ascii="Times New Roman" w:hAnsi="Times New Roman" w:eastAsia="Times New Roman" w:cs="Times New Roman"/>
          <w:b/>
          <w:sz w:val="26"/>
          <w:szCs w:val="26"/>
          <w:lang w:eastAsia="ru-RU"/>
        </w:rPr>
        <w:t>Категории детей с нарушениями функций слухового анализатора</w:t>
      </w:r>
    </w:p>
    <w:p w14:paraId="1F40FAA0">
      <w:pPr>
        <w:spacing w:after="0" w:line="240" w:lineRule="auto"/>
        <w:jc w:val="both"/>
        <w:rPr>
          <w:rFonts w:ascii="Times New Roman" w:hAnsi="Times New Roman" w:eastAsia="Calibri" w:cs="Times New Roman"/>
          <w:b/>
          <w:sz w:val="26"/>
          <w:szCs w:val="26"/>
          <w:lang w:bidi="en-US"/>
        </w:rPr>
      </w:pPr>
    </w:p>
    <w:p w14:paraId="71DF11D8">
      <w:pPr>
        <w:spacing w:after="0" w:line="240" w:lineRule="auto"/>
        <w:jc w:val="both"/>
        <w:rPr>
          <w:rFonts w:ascii="Times New Roman" w:hAnsi="Times New Roman" w:eastAsia="Calibri" w:cs="Times New Roman"/>
          <w:sz w:val="26"/>
          <w:szCs w:val="26"/>
          <w:lang w:bidi="en-US"/>
        </w:rPr>
      </w:pPr>
    </w:p>
    <w:p w14:paraId="7AEEDAB5">
      <w:pPr>
        <w:spacing w:after="0" w:line="240" w:lineRule="auto"/>
        <w:ind w:firstLine="709"/>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 xml:space="preserve">Причины нарушения слуха у ребенка могут быть врожденными или приобретенными, возможны и сочетания различных факторов. Рассмотрим основные причины снижения слуха у детей. </w:t>
      </w:r>
    </w:p>
    <w:p w14:paraId="6AFD690A">
      <w:pPr>
        <w:spacing w:after="0" w:line="240" w:lineRule="auto"/>
        <w:jc w:val="center"/>
        <w:outlineLvl w:val="1"/>
        <w:rPr>
          <w:rFonts w:ascii="Times New Roman" w:hAnsi="Times New Roman" w:eastAsia="Times New Roman" w:cs="Times New Roman"/>
          <w:b/>
          <w:bCs/>
          <w:sz w:val="26"/>
          <w:szCs w:val="26"/>
          <w:lang w:eastAsia="ru-RU"/>
        </w:rPr>
      </w:pPr>
      <w:r>
        <w:rPr>
          <w:rFonts w:ascii="Times New Roman" w:hAnsi="Times New Roman" w:eastAsia="Times New Roman" w:cs="Times New Roman"/>
          <w:b/>
          <w:bCs/>
          <w:sz w:val="26"/>
          <w:szCs w:val="26"/>
          <w:lang w:eastAsia="ru-RU"/>
        </w:rPr>
        <w:t>Таблица 1</w:t>
      </w:r>
    </w:p>
    <w:p w14:paraId="16B392B5">
      <w:pPr>
        <w:spacing w:after="0" w:line="240" w:lineRule="auto"/>
        <w:jc w:val="center"/>
        <w:outlineLvl w:val="1"/>
        <w:rPr>
          <w:rFonts w:ascii="Times New Roman" w:hAnsi="Times New Roman" w:eastAsia="Times New Roman" w:cs="Times New Roman"/>
          <w:b/>
          <w:bCs/>
          <w:sz w:val="26"/>
          <w:szCs w:val="26"/>
          <w:lang w:eastAsia="ru-RU"/>
        </w:rPr>
      </w:pPr>
      <w:r>
        <w:rPr>
          <w:rFonts w:ascii="Times New Roman" w:hAnsi="Times New Roman" w:eastAsia="Times New Roman" w:cs="Times New Roman"/>
          <w:b/>
          <w:bCs/>
          <w:sz w:val="26"/>
          <w:szCs w:val="26"/>
          <w:lang w:eastAsia="ru-RU"/>
        </w:rPr>
        <w:t>Причины нарушения слуха у детей</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0"/>
        <w:gridCol w:w="7581"/>
      </w:tblGrid>
      <w:tr w14:paraId="4794C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1" w:type="dxa"/>
          </w:tcPr>
          <w:p w14:paraId="21229E16">
            <w:pPr>
              <w:spacing w:before="100" w:beforeAutospacing="1" w:after="100" w:afterAutospacing="1" w:line="240" w:lineRule="auto"/>
              <w:outlineLvl w:val="2"/>
              <w:rPr>
                <w:rFonts w:ascii="Times New Roman" w:hAnsi="Times New Roman" w:eastAsia="Times New Roman" w:cs="Times New Roman"/>
                <w:b/>
                <w:bCs/>
                <w:sz w:val="27"/>
                <w:szCs w:val="27"/>
                <w:lang w:eastAsia="ru-RU"/>
              </w:rPr>
            </w:pPr>
            <w:r>
              <w:rPr>
                <w:rFonts w:ascii="Times New Roman" w:hAnsi="Times New Roman" w:eastAsia="Times New Roman" w:cs="Times New Roman"/>
                <w:b/>
                <w:bCs/>
                <w:sz w:val="27"/>
                <w:szCs w:val="27"/>
                <w:lang w:eastAsia="ru-RU"/>
              </w:rPr>
              <w:t>Генетика</w:t>
            </w:r>
          </w:p>
          <w:p w14:paraId="54FB3C9A">
            <w:pPr>
              <w:spacing w:before="100" w:beforeAutospacing="1" w:after="100" w:afterAutospacing="1" w:line="240" w:lineRule="auto"/>
              <w:rPr>
                <w:rFonts w:ascii="Times New Roman" w:hAnsi="Times New Roman" w:eastAsia="Times New Roman" w:cs="Times New Roman"/>
                <w:sz w:val="24"/>
                <w:szCs w:val="24"/>
                <w:lang w:eastAsia="ru-RU"/>
              </w:rPr>
            </w:pPr>
          </w:p>
        </w:tc>
        <w:tc>
          <w:tcPr>
            <w:tcW w:w="8107" w:type="dxa"/>
          </w:tcPr>
          <w:p w14:paraId="4550CB5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40% случаев снижения слуха в детстве происходит из-за генетической предрасположенности. Также потерю слуха может спровоцировать врожденный порок развития уха или слухового нерва. Обратите особое внимание на слух малыша, если он был рожден с недостатком веса, испытывал кислородное голодание, родился недоношенным или перенес желтуху в первые дни после рождения. </w:t>
            </w:r>
          </w:p>
        </w:tc>
      </w:tr>
      <w:tr w14:paraId="36A0B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1" w:type="dxa"/>
          </w:tcPr>
          <w:p w14:paraId="448B3F0B">
            <w:pPr>
              <w:spacing w:before="100" w:beforeAutospacing="1" w:after="100" w:afterAutospacing="1" w:line="240" w:lineRule="auto"/>
              <w:outlineLvl w:val="2"/>
              <w:rPr>
                <w:rFonts w:ascii="Times New Roman" w:hAnsi="Times New Roman" w:eastAsia="Times New Roman" w:cs="Times New Roman"/>
                <w:b/>
                <w:bCs/>
                <w:sz w:val="27"/>
                <w:szCs w:val="27"/>
                <w:lang w:eastAsia="ru-RU"/>
              </w:rPr>
            </w:pPr>
            <w:r>
              <w:rPr>
                <w:rFonts w:ascii="Times New Roman" w:hAnsi="Times New Roman" w:eastAsia="Times New Roman" w:cs="Times New Roman"/>
                <w:b/>
                <w:bCs/>
                <w:sz w:val="27"/>
                <w:szCs w:val="27"/>
                <w:lang w:eastAsia="ru-RU"/>
              </w:rPr>
              <w:t>Инфекции</w:t>
            </w:r>
          </w:p>
          <w:p w14:paraId="31B39B1B">
            <w:pPr>
              <w:spacing w:before="100" w:beforeAutospacing="1" w:after="100" w:afterAutospacing="1" w:line="240" w:lineRule="auto"/>
              <w:rPr>
                <w:rFonts w:ascii="Times New Roman" w:hAnsi="Times New Roman" w:eastAsia="Times New Roman" w:cs="Times New Roman"/>
                <w:sz w:val="24"/>
                <w:szCs w:val="24"/>
                <w:lang w:eastAsia="ru-RU"/>
              </w:rPr>
            </w:pPr>
          </w:p>
        </w:tc>
        <w:tc>
          <w:tcPr>
            <w:tcW w:w="8107" w:type="dxa"/>
          </w:tcPr>
          <w:p w14:paraId="525233F9">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Если мать, будучи беременной, переболеет цитомегаловирусом или краснухой, то это может повлечь за собой нарушение развития органа слуха у плода. Если ребенок заболеет свинкой или корью, то слух также может пострадать. Отиты – особенно опасное заболевание в детстве. Если вы не долечили, например, насморк у ребенка, болезнь может добраться до ушей и привести к образованию нагноения и снижению слуха. Кроме того отит является опасным для жизни. </w:t>
            </w:r>
          </w:p>
        </w:tc>
      </w:tr>
      <w:tr w14:paraId="24B88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1" w:type="dxa"/>
          </w:tcPr>
          <w:p w14:paraId="4E9EB831">
            <w:pPr>
              <w:spacing w:before="100" w:beforeAutospacing="1" w:after="100" w:afterAutospacing="1" w:line="240" w:lineRule="auto"/>
              <w:outlineLvl w:val="2"/>
              <w:rPr>
                <w:rFonts w:ascii="Times New Roman" w:hAnsi="Times New Roman" w:eastAsia="Times New Roman" w:cs="Times New Roman"/>
                <w:b/>
                <w:bCs/>
                <w:sz w:val="27"/>
                <w:szCs w:val="27"/>
                <w:lang w:eastAsia="ru-RU"/>
              </w:rPr>
            </w:pPr>
            <w:r>
              <w:rPr>
                <w:rFonts w:ascii="Times New Roman" w:hAnsi="Times New Roman" w:eastAsia="Times New Roman" w:cs="Times New Roman"/>
                <w:b/>
                <w:bCs/>
                <w:sz w:val="27"/>
                <w:szCs w:val="27"/>
                <w:lang w:eastAsia="ru-RU"/>
              </w:rPr>
              <w:t>Неправильная гигиена</w:t>
            </w:r>
          </w:p>
        </w:tc>
        <w:tc>
          <w:tcPr>
            <w:tcW w:w="8107" w:type="dxa"/>
          </w:tcPr>
          <w:p w14:paraId="3A0D2105">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Специалисты по слуху призывают всех отказаться от использования ватных палочек в качестве инструмента для чистки ушей. Палочкой очень легко протолкнуть серу только глубже в ухо и даже повредить барабанную перепонку. Из-за скопления большого количества ушной серы образуются серные пробки, которые блокируют поступление звукового сигнала в среднее ухо. Для правильной гигиены уши достаточно регулярно мыть теплой водой. </w:t>
            </w:r>
          </w:p>
        </w:tc>
      </w:tr>
      <w:tr w14:paraId="3E60A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1" w:type="dxa"/>
          </w:tcPr>
          <w:p w14:paraId="555C4086">
            <w:pPr>
              <w:spacing w:before="100" w:beforeAutospacing="1" w:after="100" w:afterAutospacing="1" w:line="240" w:lineRule="auto"/>
              <w:outlineLvl w:val="2"/>
              <w:rPr>
                <w:rFonts w:ascii="Times New Roman" w:hAnsi="Times New Roman" w:eastAsia="Times New Roman" w:cs="Times New Roman"/>
                <w:b/>
                <w:bCs/>
                <w:sz w:val="27"/>
                <w:szCs w:val="27"/>
                <w:lang w:eastAsia="ru-RU"/>
              </w:rPr>
            </w:pPr>
            <w:r>
              <w:rPr>
                <w:rFonts w:ascii="Times New Roman" w:hAnsi="Times New Roman" w:eastAsia="Times New Roman" w:cs="Times New Roman"/>
                <w:b/>
                <w:bCs/>
                <w:sz w:val="27"/>
                <w:szCs w:val="27"/>
                <w:lang w:eastAsia="ru-RU"/>
              </w:rPr>
              <w:t>Шумная обстановка</w:t>
            </w:r>
          </w:p>
        </w:tc>
        <w:tc>
          <w:tcPr>
            <w:tcW w:w="8107" w:type="dxa"/>
          </w:tcPr>
          <w:p w14:paraId="4F244B11">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Берегите детей от шумных мест – и без того хрупкая система слуха может не выдержать постоянного шума и пострадать. Если ребенок использует наушники, научите его важным правилам обращения с ними: звук не должен быть громче 50%, а использование наушников должно быть ограничено одним часом в день.</w:t>
            </w:r>
          </w:p>
        </w:tc>
      </w:tr>
      <w:tr w14:paraId="34165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1" w:type="dxa"/>
          </w:tcPr>
          <w:p w14:paraId="1C9BDCA5">
            <w:pPr>
              <w:spacing w:before="100" w:beforeAutospacing="1" w:after="100" w:afterAutospacing="1" w:line="240" w:lineRule="auto"/>
              <w:outlineLvl w:val="2"/>
              <w:rPr>
                <w:rFonts w:ascii="Times New Roman" w:hAnsi="Times New Roman" w:eastAsia="Times New Roman" w:cs="Times New Roman"/>
                <w:b/>
                <w:bCs/>
                <w:sz w:val="27"/>
                <w:szCs w:val="27"/>
                <w:lang w:eastAsia="ru-RU"/>
              </w:rPr>
            </w:pPr>
            <w:r>
              <w:rPr>
                <w:rFonts w:ascii="Times New Roman" w:hAnsi="Times New Roman" w:eastAsia="Times New Roman" w:cs="Times New Roman"/>
                <w:b/>
                <w:bCs/>
                <w:sz w:val="27"/>
                <w:szCs w:val="27"/>
                <w:lang w:eastAsia="ru-RU"/>
              </w:rPr>
              <w:t>Ототоксичные препараты</w:t>
            </w:r>
          </w:p>
        </w:tc>
        <w:tc>
          <w:tcPr>
            <w:tcW w:w="8107" w:type="dxa"/>
          </w:tcPr>
          <w:p w14:paraId="226C6974">
            <w:pPr>
              <w:spacing w:before="100" w:beforeAutospacing="1" w:after="100" w:afterAutospacing="1"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Некоторые сильнодействующие лекарства могут нарушить работу сенсорных клеток в среднем ухе. Такие препараты используются при лечении сложных заболеваний, например, малярии, туберкулеза и рака. </w:t>
            </w:r>
          </w:p>
        </w:tc>
      </w:tr>
    </w:tbl>
    <w:p w14:paraId="576395D3">
      <w:pPr>
        <w:spacing w:after="0" w:line="240" w:lineRule="auto"/>
        <w:rPr>
          <w:rFonts w:ascii="Times New Roman" w:hAnsi="Times New Roman" w:eastAsia="Calibri" w:cs="Times New Roman"/>
          <w:b/>
          <w:bCs/>
          <w:sz w:val="28"/>
          <w:szCs w:val="28"/>
          <w:lang w:bidi="en-US"/>
        </w:rPr>
      </w:pPr>
    </w:p>
    <w:p w14:paraId="7020349A">
      <w:pPr>
        <w:spacing w:after="0" w:line="240" w:lineRule="auto"/>
        <w:jc w:val="center"/>
        <w:rPr>
          <w:rFonts w:ascii="Times New Roman" w:hAnsi="Times New Roman" w:eastAsia="Calibri" w:cs="Times New Roman"/>
          <w:b/>
          <w:bCs/>
          <w:sz w:val="26"/>
          <w:szCs w:val="26"/>
          <w:lang w:bidi="en-US"/>
        </w:rPr>
      </w:pPr>
      <w:r>
        <w:rPr>
          <w:rFonts w:ascii="Times New Roman" w:hAnsi="Times New Roman" w:eastAsia="Calibri" w:cs="Times New Roman"/>
          <w:b/>
          <w:bCs/>
          <w:sz w:val="26"/>
          <w:szCs w:val="26"/>
          <w:lang w:bidi="en-US"/>
        </w:rPr>
        <w:t>Признаки снижения слуха у детей</w:t>
      </w:r>
    </w:p>
    <w:p w14:paraId="1E8EEFC2">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Проблема сниженного слуха чаще всего заметна не самому слабослышащему, а тем, кто с ним общается. В случае снижения слуха у ребенка это будет заметно в первую очередь его родителям. </w:t>
      </w:r>
    </w:p>
    <w:p w14:paraId="1806208C">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Главный признак снижения слуха у ребенка до года – отсутствие реакции на громкие звуки. В норме ребенок должен реагировать (вздрагивать, плакать) после двух недель жизни, если этого не происходит, немедленно обратитесь к специалисту.</w:t>
      </w:r>
    </w:p>
    <w:p w14:paraId="6A172E7B">
      <w:pPr>
        <w:spacing w:after="0" w:line="240" w:lineRule="auto"/>
        <w:jc w:val="center"/>
        <w:rPr>
          <w:rFonts w:ascii="Times New Roman" w:hAnsi="Times New Roman" w:eastAsia="Calibri" w:cs="Times New Roman"/>
          <w:b/>
          <w:bCs/>
          <w:sz w:val="26"/>
          <w:szCs w:val="26"/>
          <w:lang w:bidi="en-US"/>
        </w:rPr>
      </w:pPr>
      <w:r>
        <w:rPr>
          <w:rFonts w:ascii="Times New Roman" w:hAnsi="Times New Roman" w:eastAsia="Calibri" w:cs="Times New Roman"/>
          <w:b/>
          <w:bCs/>
          <w:sz w:val="26"/>
          <w:szCs w:val="26"/>
          <w:lang w:bidi="en-US"/>
        </w:rPr>
        <w:t>Как проверяют слух у новорожденных</w:t>
      </w:r>
    </w:p>
    <w:p w14:paraId="165F05DE">
      <w:p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Нарушения слуха, которые выявляются в периоде новорожденности, чаще связаны: </w:t>
      </w:r>
    </w:p>
    <w:p w14:paraId="5670DFAD">
      <w:pPr>
        <w:numPr>
          <w:ilvl w:val="0"/>
          <w:numId w:val="3"/>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с наследственными причинам (например, синдром Стиклера, Варденбурга) ;</w:t>
      </w:r>
    </w:p>
    <w:p w14:paraId="4341DB5F">
      <w:pPr>
        <w:numPr>
          <w:ilvl w:val="0"/>
          <w:numId w:val="3"/>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с аномалиями развития органа (например, аплазия Шайбе, Майкла);</w:t>
      </w:r>
    </w:p>
    <w:p w14:paraId="50899816">
      <w:pPr>
        <w:numPr>
          <w:ilvl w:val="0"/>
          <w:numId w:val="3"/>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с гибелью структур мозга при воздействии неблагоприятных факторов (инфекция, интоксикация, гипоксия).</w:t>
      </w:r>
    </w:p>
    <w:p w14:paraId="499C7642">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Для диагностики нарушений слуха применяют субъективные и объективные методики. Субъективные связаны с получением от ребенка ответа, как он слышит, понимает звуки и до определенного возраста технически недоступны. Объективное исследование основано на регистрации рефлекторных, физиологических реакций на стимуляцию звуком. </w:t>
      </w:r>
    </w:p>
    <w:p w14:paraId="12719BE5">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Первая проверка проводится в условиях роддома. Она включает в себя визуальный осмотр, инструментальные методы диагностики. Результат заносится в медицинскую документацию, которую выдают родителям при выписке. Если в медицинском учреждении не было возможности провести обследование, его не стоит откладывать на более поздний срок. При первом посещении педиатра на дому можно уточнить, как проверить слух у новорожденного, если процедура по каким-то причинам не была проведена в условиях роддома. </w:t>
      </w:r>
    </w:p>
    <w:p w14:paraId="2B765278">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Для чего врачи так «спешат»? Слух обеспечивает связь ребенка с внешним миром, воспитание в «звучащей» среде формирует нейронные связи. Особенно это важно для детей с поражениями головного мозга вследствие осложнений беременности, родов. В первые годы жизни компенсаторные способности нервных клеток наиболее высоки, раннее обращение за помощью — шанс на своевременную реабилитацию. </w:t>
      </w:r>
    </w:p>
    <w:p w14:paraId="75469ADC">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К сожалению, нарушения слуха невозможно «перерасти», отсутствие своевременной реабилитации приводит к нарушениям в психическом развитии — страдает речь, интеллект, эмоциональная сфера. </w:t>
      </w:r>
    </w:p>
    <w:p w14:paraId="30AFDEE3">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Если нарушение слуха произошло у ребенка старше года, то определить это уже проще. Ребенок не отзывается на свое имя, плохо ориентируется в пространстве по звукам, не слышит происходящего в соседней комнате и т.п. </w:t>
      </w:r>
    </w:p>
    <w:p w14:paraId="6BD87541">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Более старшие дети выпадают из разговора, отвечают невпопад, также не реагируют на свое имя и на зов издалека. </w:t>
      </w:r>
    </w:p>
    <w:p w14:paraId="56A83C97">
      <w:pPr>
        <w:spacing w:after="0" w:line="240" w:lineRule="auto"/>
        <w:ind w:firstLine="709"/>
        <w:jc w:val="center"/>
        <w:rPr>
          <w:rFonts w:ascii="Times New Roman" w:hAnsi="Times New Roman" w:eastAsia="Calibri" w:cs="Times New Roman"/>
          <w:b/>
          <w:sz w:val="26"/>
          <w:szCs w:val="26"/>
          <w:lang w:bidi="en-US"/>
        </w:rPr>
      </w:pPr>
      <w:r>
        <w:rPr>
          <w:rFonts w:ascii="Times New Roman" w:hAnsi="Times New Roman" w:eastAsia="Calibri" w:cs="Times New Roman"/>
          <w:b/>
          <w:sz w:val="26"/>
          <w:szCs w:val="26"/>
          <w:lang w:bidi="en-US"/>
        </w:rPr>
        <w:t>Категории детей с нарушениями функций слухового анализатора</w:t>
      </w:r>
    </w:p>
    <w:p w14:paraId="0F294F77">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К категории лиц с нарушением функций слухового анализатора относятся неслышащие (глухие), позднооглохшие и слабослышащие.</w:t>
      </w:r>
    </w:p>
    <w:p w14:paraId="3EDA3D35">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b/>
          <w:sz w:val="26"/>
          <w:szCs w:val="26"/>
          <w:lang w:bidi="en-US"/>
        </w:rPr>
        <w:t>     Глухие</w:t>
      </w:r>
      <w:r>
        <w:rPr>
          <w:rFonts w:ascii="Times New Roman" w:hAnsi="Times New Roman" w:eastAsia="Calibri" w:cs="Times New Roman"/>
          <w:sz w:val="26"/>
          <w:szCs w:val="26"/>
          <w:lang w:bidi="en-US"/>
        </w:rPr>
        <w:t xml:space="preserve"> — лица с глубоким, стойким двусторонним нарушением слуха, в результате которого невозможно разборчивое восприятие устной речи; это нарушение является врожденным или приобретенным до того, как у них сформировалась речь.</w:t>
      </w:r>
    </w:p>
    <w:p w14:paraId="556ADDD7">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    </w:t>
      </w:r>
      <w:r>
        <w:rPr>
          <w:rFonts w:ascii="Times New Roman" w:hAnsi="Times New Roman" w:eastAsia="Calibri" w:cs="Times New Roman"/>
          <w:b/>
          <w:sz w:val="26"/>
          <w:szCs w:val="26"/>
          <w:lang w:bidi="en-US"/>
        </w:rPr>
        <w:t> Позднооглохшие</w:t>
      </w:r>
      <w:r>
        <w:rPr>
          <w:rFonts w:ascii="Times New Roman" w:hAnsi="Times New Roman" w:eastAsia="Calibri" w:cs="Times New Roman"/>
          <w:sz w:val="26"/>
          <w:szCs w:val="26"/>
          <w:lang w:bidi="en-US"/>
        </w:rPr>
        <w:t xml:space="preserve"> — лица с глубоким, стойким нарушением слуха, возникшем после того, как речевая функция была сформирована (после 3 лет и старше).</w:t>
      </w:r>
    </w:p>
    <w:p w14:paraId="640216E3">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b/>
          <w:sz w:val="26"/>
          <w:szCs w:val="26"/>
          <w:lang w:bidi="en-US"/>
        </w:rPr>
        <w:t>     Слабослышащие</w:t>
      </w:r>
      <w:r>
        <w:rPr>
          <w:rFonts w:ascii="Times New Roman" w:hAnsi="Times New Roman" w:eastAsia="Calibri" w:cs="Times New Roman"/>
          <w:sz w:val="26"/>
          <w:szCs w:val="26"/>
          <w:lang w:bidi="en-US"/>
        </w:rPr>
        <w:t xml:space="preserve"> -  лица с частичным, в разной степени выраженным снижением слуховой функции, в результате, которого затруднено восприятие устной речи.</w:t>
      </w:r>
    </w:p>
    <w:p w14:paraId="30264E2A">
      <w:pPr>
        <w:spacing w:after="0" w:line="240" w:lineRule="auto"/>
        <w:ind w:firstLine="709"/>
        <w:jc w:val="center"/>
        <w:rPr>
          <w:rFonts w:ascii="Times New Roman" w:hAnsi="Times New Roman" w:eastAsia="Calibri" w:cs="Times New Roman"/>
          <w:b/>
          <w:sz w:val="26"/>
          <w:szCs w:val="26"/>
          <w:lang w:bidi="en-US"/>
        </w:rPr>
      </w:pPr>
      <w:r>
        <w:rPr>
          <w:rFonts w:ascii="Times New Roman" w:hAnsi="Times New Roman" w:eastAsia="Calibri" w:cs="Times New Roman"/>
          <w:b/>
          <w:sz w:val="26"/>
          <w:szCs w:val="26"/>
          <w:lang w:bidi="en-US"/>
        </w:rPr>
        <w:t>Строение слухового анализатора</w:t>
      </w:r>
    </w:p>
    <w:p w14:paraId="4891709B">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Периферический отдел слухового анализатора состоит из 3 отделов (рис 1):</w:t>
      </w:r>
    </w:p>
    <w:p w14:paraId="0E99D1DD">
      <w:pPr>
        <w:numPr>
          <w:ilvl w:val="0"/>
          <w:numId w:val="4"/>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Звукоулавливающий отдел: ушная раковина, наружный слуховой проход.</w:t>
      </w:r>
    </w:p>
    <w:p w14:paraId="3E14BFCF">
      <w:pPr>
        <w:numPr>
          <w:ilvl w:val="0"/>
          <w:numId w:val="4"/>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Звукопроводящий отдел: барабанная полость, слуховые косточки.</w:t>
      </w:r>
    </w:p>
    <w:p w14:paraId="3D0F4EB4">
      <w:pPr>
        <w:numPr>
          <w:ilvl w:val="0"/>
          <w:numId w:val="4"/>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Звуковоспринимающий отдел: кортиев орган и улитка.</w:t>
      </w:r>
    </w:p>
    <w:p w14:paraId="0F4B1574">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При повреждениях звукопроводящего отдела слухового анализатора возникает тугоухость. При повреждении воспринмающего отдела — возникает глухота</w:t>
      </w:r>
    </w:p>
    <w:p w14:paraId="3F34DCE7">
      <w:pPr>
        <w:spacing w:after="0" w:line="240" w:lineRule="auto"/>
        <w:ind w:firstLine="709"/>
        <w:jc w:val="both"/>
        <w:rPr>
          <w:rFonts w:ascii="Times New Roman" w:hAnsi="Times New Roman" w:eastAsia="Calibri" w:cs="Times New Roman"/>
          <w:sz w:val="26"/>
          <w:szCs w:val="26"/>
          <w:lang w:bidi="en-US"/>
        </w:rPr>
      </w:pPr>
      <w:r>
        <w:rPr>
          <w:sz w:val="26"/>
          <w:szCs w:val="26"/>
          <w:lang w:eastAsia="ru-RU"/>
        </w:rPr>
        <w:drawing>
          <wp:anchor distT="0" distB="0" distL="114300" distR="114300" simplePos="0" relativeHeight="251659264" behindDoc="1" locked="0" layoutInCell="1" allowOverlap="1">
            <wp:simplePos x="0" y="0"/>
            <wp:positionH relativeFrom="column">
              <wp:posOffset>1066165</wp:posOffset>
            </wp:positionH>
            <wp:positionV relativeFrom="paragraph">
              <wp:posOffset>82550</wp:posOffset>
            </wp:positionV>
            <wp:extent cx="4080510" cy="3656330"/>
            <wp:effectExtent l="0" t="0" r="8890" b="1270"/>
            <wp:wrapNone/>
            <wp:docPr id="1" name="Рисунок 1" descr="http://i.mycdn.me/i?r=AzEPZsRbOZEKgBhR0XGMT1RkXQFg-sdf7Wr1eHCYA0zIGKaKTM5SRkZCeTgDn6uOy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i.mycdn.me/i?r=AzEPZsRbOZEKgBhR0XGMT1RkXQFg-sdf7Wr1eHCYA0zIGKaKTM5SRkZCeTgDn6uOyi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080510" cy="3656330"/>
                    </a:xfrm>
                    <a:prstGeom prst="rect">
                      <a:avLst/>
                    </a:prstGeom>
                    <a:noFill/>
                    <a:ln>
                      <a:noFill/>
                    </a:ln>
                  </pic:spPr>
                </pic:pic>
              </a:graphicData>
            </a:graphic>
          </wp:anchor>
        </w:drawing>
      </w:r>
    </w:p>
    <w:p w14:paraId="51B7FE4A">
      <w:pPr>
        <w:spacing w:after="0" w:line="240" w:lineRule="auto"/>
        <w:ind w:firstLine="709"/>
        <w:jc w:val="both"/>
        <w:rPr>
          <w:rFonts w:ascii="Times New Roman" w:hAnsi="Times New Roman" w:eastAsia="Calibri" w:cs="Times New Roman"/>
          <w:sz w:val="28"/>
          <w:szCs w:val="28"/>
          <w:lang w:bidi="en-US"/>
        </w:rPr>
      </w:pPr>
    </w:p>
    <w:p w14:paraId="7FAB745A">
      <w:pPr>
        <w:spacing w:after="0" w:line="240" w:lineRule="auto"/>
        <w:jc w:val="both"/>
        <w:rPr>
          <w:rFonts w:ascii="Times New Roman" w:hAnsi="Times New Roman" w:eastAsia="Calibri" w:cs="Times New Roman"/>
          <w:sz w:val="28"/>
          <w:szCs w:val="28"/>
          <w:lang w:bidi="en-US"/>
        </w:rPr>
      </w:pPr>
    </w:p>
    <w:p w14:paraId="6F9BA398">
      <w:pPr>
        <w:spacing w:after="0" w:line="240" w:lineRule="auto"/>
        <w:jc w:val="both"/>
        <w:rPr>
          <w:rFonts w:ascii="Times New Roman" w:hAnsi="Times New Roman" w:eastAsia="Calibri" w:cs="Times New Roman"/>
          <w:sz w:val="28"/>
          <w:szCs w:val="28"/>
          <w:lang w:bidi="en-US"/>
        </w:rPr>
      </w:pPr>
    </w:p>
    <w:p w14:paraId="40DFE4A5">
      <w:pPr>
        <w:spacing w:after="0" w:line="240" w:lineRule="auto"/>
        <w:jc w:val="both"/>
        <w:rPr>
          <w:rFonts w:ascii="Times New Roman" w:hAnsi="Times New Roman" w:eastAsia="Calibri" w:cs="Times New Roman"/>
          <w:sz w:val="28"/>
          <w:szCs w:val="28"/>
          <w:lang w:bidi="en-US"/>
        </w:rPr>
      </w:pPr>
    </w:p>
    <w:p w14:paraId="68537378">
      <w:pPr>
        <w:spacing w:after="0" w:line="240" w:lineRule="auto"/>
        <w:jc w:val="both"/>
        <w:rPr>
          <w:rFonts w:ascii="Times New Roman" w:hAnsi="Times New Roman" w:eastAsia="Calibri" w:cs="Times New Roman"/>
          <w:sz w:val="28"/>
          <w:szCs w:val="28"/>
          <w:lang w:bidi="en-US"/>
        </w:rPr>
      </w:pPr>
    </w:p>
    <w:p w14:paraId="6481A127">
      <w:pPr>
        <w:spacing w:after="0" w:line="240" w:lineRule="auto"/>
        <w:jc w:val="both"/>
        <w:rPr>
          <w:rFonts w:ascii="Times New Roman" w:hAnsi="Times New Roman" w:eastAsia="Calibri" w:cs="Times New Roman"/>
          <w:sz w:val="28"/>
          <w:szCs w:val="28"/>
          <w:lang w:bidi="en-US"/>
        </w:rPr>
      </w:pPr>
    </w:p>
    <w:p w14:paraId="5C1037D9">
      <w:pPr>
        <w:spacing w:after="0" w:line="240" w:lineRule="auto"/>
        <w:jc w:val="both"/>
        <w:rPr>
          <w:rFonts w:ascii="Times New Roman" w:hAnsi="Times New Roman" w:eastAsia="Calibri" w:cs="Times New Roman"/>
          <w:sz w:val="28"/>
          <w:szCs w:val="28"/>
          <w:lang w:bidi="en-US"/>
        </w:rPr>
      </w:pPr>
    </w:p>
    <w:p w14:paraId="753B6223">
      <w:pPr>
        <w:spacing w:after="0" w:line="240" w:lineRule="auto"/>
        <w:jc w:val="both"/>
        <w:rPr>
          <w:rFonts w:ascii="Times New Roman" w:hAnsi="Times New Roman" w:eastAsia="Calibri" w:cs="Times New Roman"/>
          <w:sz w:val="28"/>
          <w:szCs w:val="28"/>
          <w:lang w:bidi="en-US"/>
        </w:rPr>
      </w:pPr>
    </w:p>
    <w:p w14:paraId="0230BE8C">
      <w:pPr>
        <w:spacing w:after="0" w:line="240" w:lineRule="auto"/>
        <w:jc w:val="both"/>
        <w:rPr>
          <w:rFonts w:ascii="Times New Roman" w:hAnsi="Times New Roman" w:eastAsia="Calibri" w:cs="Times New Roman"/>
          <w:sz w:val="28"/>
          <w:szCs w:val="28"/>
          <w:lang w:bidi="en-US"/>
        </w:rPr>
      </w:pPr>
    </w:p>
    <w:p w14:paraId="230AAEA5">
      <w:pPr>
        <w:spacing w:after="0" w:line="240" w:lineRule="auto"/>
        <w:jc w:val="both"/>
        <w:rPr>
          <w:rFonts w:ascii="Times New Roman" w:hAnsi="Times New Roman" w:eastAsia="Calibri" w:cs="Times New Roman"/>
          <w:sz w:val="28"/>
          <w:szCs w:val="28"/>
          <w:lang w:bidi="en-US"/>
        </w:rPr>
      </w:pPr>
    </w:p>
    <w:p w14:paraId="6BDAA2BE">
      <w:pPr>
        <w:spacing w:after="0" w:line="240" w:lineRule="auto"/>
        <w:jc w:val="both"/>
        <w:rPr>
          <w:rFonts w:ascii="Times New Roman" w:hAnsi="Times New Roman" w:eastAsia="Calibri" w:cs="Times New Roman"/>
          <w:sz w:val="28"/>
          <w:szCs w:val="28"/>
          <w:lang w:bidi="en-US"/>
        </w:rPr>
      </w:pPr>
    </w:p>
    <w:p w14:paraId="3DA249B6">
      <w:pPr>
        <w:spacing w:after="0" w:line="240" w:lineRule="auto"/>
        <w:jc w:val="both"/>
        <w:rPr>
          <w:rFonts w:ascii="Times New Roman" w:hAnsi="Times New Roman" w:eastAsia="Calibri" w:cs="Times New Roman"/>
          <w:sz w:val="28"/>
          <w:szCs w:val="28"/>
          <w:lang w:bidi="en-US"/>
        </w:rPr>
      </w:pPr>
    </w:p>
    <w:p w14:paraId="15F29A2B">
      <w:pPr>
        <w:spacing w:after="0" w:line="240" w:lineRule="auto"/>
        <w:jc w:val="both"/>
        <w:rPr>
          <w:rFonts w:ascii="Times New Roman" w:hAnsi="Times New Roman" w:eastAsia="Calibri" w:cs="Times New Roman"/>
          <w:sz w:val="28"/>
          <w:szCs w:val="28"/>
          <w:lang w:bidi="en-US"/>
        </w:rPr>
      </w:pPr>
    </w:p>
    <w:p w14:paraId="17112F4D">
      <w:pPr>
        <w:spacing w:after="0" w:line="240" w:lineRule="auto"/>
        <w:jc w:val="both"/>
        <w:rPr>
          <w:rFonts w:ascii="Times New Roman" w:hAnsi="Times New Roman" w:eastAsia="Calibri" w:cs="Times New Roman"/>
          <w:sz w:val="28"/>
          <w:szCs w:val="28"/>
          <w:lang w:bidi="en-US"/>
        </w:rPr>
      </w:pPr>
    </w:p>
    <w:p w14:paraId="095061FC">
      <w:pPr>
        <w:spacing w:after="0" w:line="240" w:lineRule="auto"/>
        <w:jc w:val="both"/>
        <w:rPr>
          <w:rFonts w:ascii="Times New Roman" w:hAnsi="Times New Roman" w:eastAsia="Calibri" w:cs="Times New Roman"/>
          <w:sz w:val="28"/>
          <w:szCs w:val="28"/>
          <w:lang w:bidi="en-US"/>
        </w:rPr>
      </w:pPr>
    </w:p>
    <w:p w14:paraId="6BCBBF2F">
      <w:pPr>
        <w:spacing w:after="0" w:line="240" w:lineRule="auto"/>
        <w:jc w:val="both"/>
        <w:rPr>
          <w:rFonts w:ascii="Times New Roman" w:hAnsi="Times New Roman" w:eastAsia="Calibri" w:cs="Times New Roman"/>
          <w:sz w:val="28"/>
          <w:szCs w:val="28"/>
          <w:lang w:bidi="en-US"/>
        </w:rPr>
      </w:pPr>
    </w:p>
    <w:p w14:paraId="02726896">
      <w:pPr>
        <w:spacing w:after="0" w:line="240" w:lineRule="auto"/>
        <w:jc w:val="both"/>
        <w:rPr>
          <w:rFonts w:ascii="Times New Roman" w:hAnsi="Times New Roman" w:eastAsia="Calibri" w:cs="Times New Roman"/>
          <w:sz w:val="28"/>
          <w:szCs w:val="28"/>
          <w:lang w:bidi="en-US"/>
        </w:rPr>
      </w:pPr>
    </w:p>
    <w:p w14:paraId="43F909CC">
      <w:pPr>
        <w:spacing w:after="0" w:line="240" w:lineRule="auto"/>
        <w:jc w:val="center"/>
        <w:rPr>
          <w:rFonts w:ascii="Times New Roman" w:hAnsi="Times New Roman" w:eastAsia="Calibri" w:cs="Times New Roman"/>
          <w:b/>
          <w:sz w:val="28"/>
          <w:szCs w:val="28"/>
          <w:lang w:bidi="en-US"/>
        </w:rPr>
      </w:pPr>
    </w:p>
    <w:p w14:paraId="02E24794">
      <w:pPr>
        <w:spacing w:after="0" w:line="240" w:lineRule="auto"/>
        <w:jc w:val="center"/>
        <w:rPr>
          <w:rFonts w:ascii="Times New Roman" w:hAnsi="Times New Roman" w:eastAsia="Calibri" w:cs="Times New Roman"/>
          <w:b/>
          <w:sz w:val="26"/>
          <w:szCs w:val="26"/>
          <w:lang w:bidi="en-US"/>
        </w:rPr>
      </w:pPr>
      <w:r>
        <w:rPr>
          <w:rFonts w:ascii="Times New Roman" w:hAnsi="Times New Roman" w:eastAsia="Calibri" w:cs="Times New Roman"/>
          <w:b/>
          <w:sz w:val="26"/>
          <w:szCs w:val="26"/>
          <w:lang w:bidi="en-US"/>
        </w:rPr>
        <w:t>Классификации детей с нарушениями слуха</w:t>
      </w:r>
    </w:p>
    <w:p w14:paraId="3DE0AF8A">
      <w:pPr>
        <w:spacing w:after="0" w:line="240" w:lineRule="auto"/>
        <w:jc w:val="both"/>
        <w:rPr>
          <w:rFonts w:ascii="Times New Roman" w:hAnsi="Times New Roman" w:eastAsia="Calibri" w:cs="Times New Roman"/>
          <w:sz w:val="26"/>
          <w:szCs w:val="26"/>
          <w:lang w:bidi="en-US"/>
        </w:rPr>
      </w:pPr>
    </w:p>
    <w:p w14:paraId="3AEFD43A">
      <w:p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     В настоящее время используются две классификации детей с нарушениями слуха: медицинская классификация  Льва Владимировича Неймана (1961 г.), основанная на степени выраженности дефекта,  и педагогическая классификация Рахиль Марковны Боскис (1948-50 г.г.), учитывающая степень понижения слуха, уровень развития речи, временной период поражения слуха.</w:t>
      </w:r>
    </w:p>
    <w:p w14:paraId="62E3E00F">
      <w:pPr>
        <w:spacing w:after="0" w:line="240" w:lineRule="auto"/>
        <w:jc w:val="center"/>
        <w:rPr>
          <w:rFonts w:ascii="Times New Roman" w:hAnsi="Times New Roman" w:eastAsia="Calibri" w:cs="Times New Roman"/>
          <w:b/>
          <w:sz w:val="26"/>
          <w:szCs w:val="26"/>
          <w:u w:val="single"/>
          <w:lang w:bidi="en-US"/>
        </w:rPr>
      </w:pPr>
      <w:r>
        <w:rPr>
          <w:rFonts w:ascii="Times New Roman" w:hAnsi="Times New Roman" w:eastAsia="Calibri" w:cs="Times New Roman"/>
          <w:b/>
          <w:sz w:val="26"/>
          <w:szCs w:val="26"/>
          <w:u w:val="single"/>
          <w:lang w:bidi="en-US"/>
        </w:rPr>
        <w:t>Клиническая классификация Л.В.Неймана</w:t>
      </w:r>
    </w:p>
    <w:p w14:paraId="2FA5F145">
      <w:pPr>
        <w:spacing w:after="0" w:line="240" w:lineRule="auto"/>
        <w:jc w:val="both"/>
        <w:rPr>
          <w:rFonts w:ascii="Times New Roman" w:hAnsi="Times New Roman" w:eastAsia="Calibri" w:cs="Times New Roman"/>
          <w:sz w:val="26"/>
          <w:szCs w:val="26"/>
          <w:u w:val="single"/>
          <w:lang w:bidi="en-US"/>
        </w:rPr>
      </w:pPr>
      <w:r>
        <w:rPr>
          <w:rFonts w:ascii="Times New Roman" w:hAnsi="Times New Roman" w:eastAsia="Calibri" w:cs="Times New Roman"/>
          <w:sz w:val="26"/>
          <w:szCs w:val="26"/>
          <w:lang w:bidi="en-US"/>
        </w:rPr>
        <w:t xml:space="preserve"> </w:t>
      </w:r>
      <w:r>
        <w:rPr>
          <w:rFonts w:ascii="Times New Roman" w:hAnsi="Times New Roman" w:eastAsia="Calibri" w:cs="Times New Roman"/>
          <w:sz w:val="26"/>
          <w:szCs w:val="26"/>
          <w:u w:val="single"/>
          <w:lang w:bidi="en-US"/>
        </w:rPr>
        <w:t>3 степени тугоухости:</w:t>
      </w:r>
    </w:p>
    <w:p w14:paraId="1DB42D50">
      <w:pPr>
        <w:pStyle w:val="23"/>
        <w:numPr>
          <w:ilvl w:val="0"/>
          <w:numId w:val="5"/>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1 степень — снижение слуха не более 50 дБ, восприятие речи разговорной громкости на расстоянии более 1 метра.</w:t>
      </w:r>
    </w:p>
    <w:p w14:paraId="07686AA1">
      <w:pPr>
        <w:pStyle w:val="23"/>
        <w:numPr>
          <w:ilvl w:val="0"/>
          <w:numId w:val="5"/>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2 степень — снижение слуховой функции не более 70 дБ, восприятие устной речи на расстоянии не более 1 метра.</w:t>
      </w:r>
    </w:p>
    <w:p w14:paraId="4BCF4F25">
      <w:pPr>
        <w:pStyle w:val="23"/>
        <w:numPr>
          <w:ilvl w:val="0"/>
          <w:numId w:val="5"/>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3 степень — снижение слуховой функции не более 80 дБ, восприятие речи около ушной раковины.</w:t>
      </w:r>
    </w:p>
    <w:p w14:paraId="1484F9F9">
      <w:pPr>
        <w:spacing w:after="0" w:line="240" w:lineRule="auto"/>
        <w:jc w:val="both"/>
        <w:rPr>
          <w:rFonts w:ascii="Times New Roman" w:hAnsi="Times New Roman" w:eastAsia="Calibri" w:cs="Times New Roman"/>
          <w:sz w:val="26"/>
          <w:szCs w:val="26"/>
          <w:u w:val="single"/>
          <w:lang w:bidi="en-US"/>
        </w:rPr>
      </w:pPr>
      <w:r>
        <w:rPr>
          <w:rFonts w:ascii="Times New Roman" w:hAnsi="Times New Roman" w:eastAsia="Calibri" w:cs="Times New Roman"/>
          <w:sz w:val="26"/>
          <w:szCs w:val="26"/>
          <w:u w:val="single"/>
          <w:lang w:bidi="en-US"/>
        </w:rPr>
        <w:t>4 группы глухоты</w:t>
      </w:r>
    </w:p>
    <w:p w14:paraId="76AB8A45">
      <w:pPr>
        <w:pStyle w:val="23"/>
        <w:numPr>
          <w:ilvl w:val="0"/>
          <w:numId w:val="6"/>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1 группа — восприятие частот в диапазоне 125-2000 Гц, реагируют на голос разговорной громкости на небольшом расстоянии, различают почти все гласные и некоторые согласные.</w:t>
      </w:r>
    </w:p>
    <w:p w14:paraId="3197179B">
      <w:pPr>
        <w:pStyle w:val="23"/>
        <w:numPr>
          <w:ilvl w:val="0"/>
          <w:numId w:val="6"/>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2 группа — восприятие частот в диапазоне 125-1000 Гц, реагируют на голос разговорной громкости около ушной раковины, различают 3-4 гласные.</w:t>
      </w:r>
    </w:p>
    <w:p w14:paraId="76D5F591">
      <w:pPr>
        <w:pStyle w:val="23"/>
        <w:numPr>
          <w:ilvl w:val="0"/>
          <w:numId w:val="6"/>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3 группа — восприятие частот в диапазоне 125-500 Гц, реагируют на громкий голос около ушной раковины, различают сильные гласные О,У.</w:t>
      </w:r>
    </w:p>
    <w:p w14:paraId="2EA248C3">
      <w:pPr>
        <w:pStyle w:val="23"/>
        <w:numPr>
          <w:ilvl w:val="0"/>
          <w:numId w:val="6"/>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4 группа — восприятие частот в диапазоне 125-250 Гц, реагируют на громкие звуки неречевого происхождения.</w:t>
      </w:r>
    </w:p>
    <w:p w14:paraId="4B303805">
      <w:pPr>
        <w:spacing w:after="0" w:line="240" w:lineRule="auto"/>
        <w:jc w:val="center"/>
        <w:rPr>
          <w:rFonts w:ascii="Times New Roman" w:hAnsi="Times New Roman" w:eastAsia="Calibri" w:cs="Times New Roman"/>
          <w:b/>
          <w:sz w:val="26"/>
          <w:szCs w:val="26"/>
          <w:u w:val="single"/>
          <w:lang w:bidi="en-US"/>
        </w:rPr>
      </w:pPr>
    </w:p>
    <w:p w14:paraId="13E1F4A8">
      <w:pPr>
        <w:spacing w:after="0" w:line="240" w:lineRule="auto"/>
        <w:jc w:val="center"/>
        <w:rPr>
          <w:rFonts w:ascii="Times New Roman" w:hAnsi="Times New Roman" w:eastAsia="Calibri" w:cs="Times New Roman"/>
          <w:b/>
          <w:sz w:val="26"/>
          <w:szCs w:val="26"/>
          <w:u w:val="single"/>
          <w:lang w:bidi="en-US"/>
        </w:rPr>
      </w:pPr>
    </w:p>
    <w:p w14:paraId="22CE3A4E">
      <w:pPr>
        <w:spacing w:after="0" w:line="240" w:lineRule="auto"/>
        <w:jc w:val="center"/>
        <w:rPr>
          <w:rFonts w:ascii="Times New Roman" w:hAnsi="Times New Roman" w:eastAsia="Calibri" w:cs="Times New Roman"/>
          <w:b/>
          <w:sz w:val="26"/>
          <w:szCs w:val="26"/>
          <w:u w:val="single"/>
          <w:lang w:bidi="en-US"/>
        </w:rPr>
      </w:pPr>
      <w:r>
        <w:rPr>
          <w:rFonts w:ascii="Times New Roman" w:hAnsi="Times New Roman" w:eastAsia="Calibri" w:cs="Times New Roman"/>
          <w:b/>
          <w:sz w:val="26"/>
          <w:szCs w:val="26"/>
          <w:u w:val="single"/>
          <w:lang w:bidi="en-US"/>
        </w:rPr>
        <w:t>Педагогическая классификация Р.М.Боскис</w:t>
      </w:r>
    </w:p>
    <w:p w14:paraId="41FE131E">
      <w:pPr>
        <w:spacing w:after="0" w:line="240" w:lineRule="auto"/>
        <w:jc w:val="both"/>
        <w:rPr>
          <w:rFonts w:ascii="Times New Roman" w:hAnsi="Times New Roman" w:eastAsia="Calibri" w:cs="Times New Roman"/>
          <w:sz w:val="26"/>
          <w:szCs w:val="26"/>
          <w:u w:val="single"/>
          <w:lang w:bidi="en-US"/>
        </w:rPr>
      </w:pPr>
    </w:p>
    <w:p w14:paraId="16F8BFFD">
      <w:pPr>
        <w:spacing w:after="0" w:line="240" w:lineRule="auto"/>
        <w:jc w:val="both"/>
        <w:rPr>
          <w:rFonts w:ascii="Times New Roman" w:hAnsi="Times New Roman" w:eastAsia="Calibri" w:cs="Times New Roman"/>
          <w:sz w:val="26"/>
          <w:szCs w:val="26"/>
          <w:u w:val="single"/>
          <w:lang w:bidi="en-US"/>
        </w:rPr>
      </w:pPr>
      <w:r>
        <w:rPr>
          <w:rFonts w:ascii="Times New Roman" w:hAnsi="Times New Roman" w:eastAsia="Calibri" w:cs="Times New Roman"/>
          <w:sz w:val="26"/>
          <w:szCs w:val="26"/>
          <w:u w:val="single"/>
          <w:lang w:bidi="en-US"/>
        </w:rPr>
        <w:t>1 группа — глухие:</w:t>
      </w:r>
    </w:p>
    <w:p w14:paraId="5FEA03FB">
      <w:p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    Ранооглохшие;</w:t>
      </w:r>
    </w:p>
    <w:p w14:paraId="4CE8CC5B">
      <w:p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    Позднооглохшие:</w:t>
      </w:r>
    </w:p>
    <w:p w14:paraId="588ED63C">
      <w:p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  2.1. Дети, овладевшие речью;</w:t>
      </w:r>
    </w:p>
    <w:p w14:paraId="55508954">
      <w:p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  2.2. Дети, не овладевшие речью.</w:t>
      </w:r>
    </w:p>
    <w:p w14:paraId="616180DA">
      <w:pPr>
        <w:spacing w:after="0" w:line="240" w:lineRule="auto"/>
        <w:jc w:val="both"/>
        <w:rPr>
          <w:rFonts w:ascii="Times New Roman" w:hAnsi="Times New Roman" w:eastAsia="Calibri" w:cs="Times New Roman"/>
          <w:sz w:val="26"/>
          <w:szCs w:val="26"/>
          <w:u w:val="single"/>
          <w:lang w:bidi="en-US"/>
        </w:rPr>
      </w:pPr>
      <w:r>
        <w:rPr>
          <w:rFonts w:ascii="Times New Roman" w:hAnsi="Times New Roman" w:eastAsia="Calibri" w:cs="Times New Roman"/>
          <w:sz w:val="26"/>
          <w:szCs w:val="26"/>
          <w:u w:val="single"/>
          <w:lang w:bidi="en-US"/>
        </w:rPr>
        <w:t>2 группа — слабослышащие:</w:t>
      </w:r>
    </w:p>
    <w:p w14:paraId="74990DB9">
      <w:p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    С легким нарушением речи;</w:t>
      </w:r>
    </w:p>
    <w:p w14:paraId="4C5A14C5">
      <w:p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    С тяжелым нарушением речи.</w:t>
      </w:r>
    </w:p>
    <w:p w14:paraId="5A0F48B7">
      <w:pPr>
        <w:spacing w:after="0" w:line="240" w:lineRule="auto"/>
        <w:jc w:val="left"/>
        <w:rPr>
          <w:rFonts w:ascii="Times New Roman" w:hAnsi="Times New Roman"/>
          <w:b/>
          <w:sz w:val="28"/>
        </w:rPr>
      </w:pPr>
    </w:p>
    <w:p w14:paraId="43000000">
      <w:pPr>
        <w:numPr>
          <w:ilvl w:val="0"/>
          <w:numId w:val="2"/>
        </w:numPr>
        <w:ind w:left="720" w:leftChars="0" w:right="129" w:rightChars="0" w:hanging="360" w:firstLineChars="0"/>
        <w:jc w:val="both"/>
        <w:rPr>
          <w:rFonts w:ascii="Times New Roman" w:hAnsi="Times New Roman"/>
          <w:b/>
          <w:i/>
          <w:sz w:val="28"/>
        </w:rPr>
      </w:pPr>
      <w:r>
        <w:rPr>
          <w:rFonts w:ascii="Times New Roman" w:hAnsi="Times New Roman"/>
          <w:b/>
          <w:sz w:val="28"/>
        </w:rPr>
        <w:t>Нарушения слуха в раннем и дошкольном возрасте оказывают особенно сильное влияние на последующее развитие ребенка.</w:t>
      </w:r>
      <w:r>
        <w:rPr>
          <w:rFonts w:ascii="Times New Roman" w:hAnsi="Times New Roman"/>
          <w:sz w:val="28"/>
        </w:rPr>
        <w:t xml:space="preserve"> В сложной структуре развития ребенка со сниженным слухом наряду с первичным недостатком слухового анализатора отмечается своеобразие в формировании его речи и других психических процессов. </w:t>
      </w:r>
      <w:r>
        <w:rPr>
          <w:rFonts w:ascii="Times New Roman" w:hAnsi="Times New Roman"/>
          <w:b/>
          <w:i/>
          <w:sz w:val="28"/>
        </w:rPr>
        <w:t>Различные стороны психического развития детей с нарушениями слуха в раннем и дошкольном возрасте являлись предметом научных исследований Р.М. Боскис, Г.Л. Выгодской, А.А. Катаевой, Б.Д.</w:t>
      </w:r>
      <w:r>
        <w:rPr>
          <w:rFonts w:ascii="Times New Roman" w:hAnsi="Times New Roman"/>
          <w:b/>
          <w:i/>
          <w:spacing w:val="80"/>
          <w:sz w:val="28"/>
        </w:rPr>
        <w:t xml:space="preserve">  </w:t>
      </w:r>
      <w:r>
        <w:rPr>
          <w:rFonts w:ascii="Times New Roman" w:hAnsi="Times New Roman"/>
          <w:b/>
          <w:i/>
          <w:sz w:val="28"/>
        </w:rPr>
        <w:t>Корсунский,</w:t>
      </w:r>
      <w:r>
        <w:rPr>
          <w:rFonts w:ascii="Times New Roman" w:hAnsi="Times New Roman"/>
          <w:b/>
          <w:i/>
          <w:spacing w:val="80"/>
          <w:sz w:val="28"/>
        </w:rPr>
        <w:t xml:space="preserve">  </w:t>
      </w:r>
      <w:r>
        <w:rPr>
          <w:rFonts w:ascii="Times New Roman" w:hAnsi="Times New Roman"/>
          <w:b/>
          <w:i/>
          <w:sz w:val="28"/>
        </w:rPr>
        <w:t>Э.И.</w:t>
      </w:r>
      <w:r>
        <w:rPr>
          <w:rFonts w:ascii="Times New Roman" w:hAnsi="Times New Roman"/>
          <w:b/>
          <w:i/>
          <w:spacing w:val="80"/>
          <w:sz w:val="28"/>
        </w:rPr>
        <w:t xml:space="preserve">  </w:t>
      </w:r>
      <w:r>
        <w:rPr>
          <w:rFonts w:ascii="Times New Roman" w:hAnsi="Times New Roman"/>
          <w:b/>
          <w:i/>
          <w:sz w:val="28"/>
        </w:rPr>
        <w:t>Леонгард,</w:t>
      </w:r>
      <w:r>
        <w:rPr>
          <w:rFonts w:ascii="Times New Roman" w:hAnsi="Times New Roman"/>
          <w:b/>
          <w:i/>
          <w:spacing w:val="80"/>
          <w:sz w:val="28"/>
        </w:rPr>
        <w:t xml:space="preserve">  </w:t>
      </w:r>
      <w:r>
        <w:rPr>
          <w:rFonts w:ascii="Times New Roman" w:hAnsi="Times New Roman"/>
          <w:b/>
          <w:i/>
          <w:sz w:val="28"/>
        </w:rPr>
        <w:t>Л.II.</w:t>
      </w:r>
      <w:r>
        <w:rPr>
          <w:rFonts w:ascii="Times New Roman" w:hAnsi="Times New Roman"/>
          <w:b/>
          <w:i/>
          <w:spacing w:val="80"/>
          <w:sz w:val="28"/>
        </w:rPr>
        <w:t xml:space="preserve">  </w:t>
      </w:r>
      <w:r>
        <w:rPr>
          <w:rFonts w:ascii="Times New Roman" w:hAnsi="Times New Roman"/>
          <w:b/>
          <w:i/>
          <w:sz w:val="28"/>
        </w:rPr>
        <w:t>Носковой,</w:t>
      </w:r>
      <w:r>
        <w:rPr>
          <w:rFonts w:ascii="Times New Roman" w:hAnsi="Times New Roman"/>
          <w:b/>
          <w:i/>
          <w:spacing w:val="80"/>
          <w:sz w:val="28"/>
        </w:rPr>
        <w:t xml:space="preserve">  </w:t>
      </w:r>
      <w:r>
        <w:rPr>
          <w:rFonts w:ascii="Times New Roman" w:hAnsi="Times New Roman"/>
          <w:b/>
          <w:i/>
          <w:sz w:val="28"/>
        </w:rPr>
        <w:t>Т.И. Обуховой,</w:t>
      </w:r>
      <w:r>
        <w:rPr>
          <w:rFonts w:ascii="Times New Roman" w:hAnsi="Times New Roman"/>
          <w:b/>
          <w:i/>
          <w:spacing w:val="40"/>
          <w:sz w:val="28"/>
        </w:rPr>
        <w:t xml:space="preserve"> </w:t>
      </w:r>
      <w:r>
        <w:rPr>
          <w:rFonts w:ascii="Times New Roman" w:hAnsi="Times New Roman"/>
          <w:b/>
          <w:i/>
          <w:sz w:val="28"/>
        </w:rPr>
        <w:t>Т.В. Розановой, Ж.И. Шиф и др.</w:t>
      </w:r>
    </w:p>
    <w:p w14:paraId="44000000">
      <w:pPr>
        <w:ind w:left="112" w:right="135" w:firstLine="708"/>
        <w:jc w:val="both"/>
        <w:rPr>
          <w:rFonts w:ascii="Times New Roman" w:hAnsi="Times New Roman"/>
          <w:sz w:val="28"/>
        </w:rPr>
      </w:pPr>
      <w:r>
        <w:rPr>
          <w:rFonts w:ascii="Times New Roman" w:hAnsi="Times New Roman"/>
          <w:sz w:val="28"/>
        </w:rPr>
        <w:t>Первоначальные представления об окружающем мире и элементарные формы</w:t>
      </w:r>
      <w:r>
        <w:rPr>
          <w:rFonts w:ascii="Times New Roman" w:hAnsi="Times New Roman"/>
          <w:spacing w:val="23"/>
          <w:sz w:val="28"/>
        </w:rPr>
        <w:t xml:space="preserve"> </w:t>
      </w:r>
      <w:r>
        <w:rPr>
          <w:rFonts w:ascii="Times New Roman" w:hAnsi="Times New Roman"/>
          <w:sz w:val="28"/>
        </w:rPr>
        <w:t>восприятия</w:t>
      </w:r>
      <w:r>
        <w:rPr>
          <w:rFonts w:ascii="Times New Roman" w:hAnsi="Times New Roman"/>
          <w:spacing w:val="23"/>
          <w:sz w:val="28"/>
        </w:rPr>
        <w:t xml:space="preserve"> </w:t>
      </w:r>
      <w:r>
        <w:rPr>
          <w:rFonts w:ascii="Times New Roman" w:hAnsi="Times New Roman"/>
          <w:sz w:val="28"/>
        </w:rPr>
        <w:t>складываются</w:t>
      </w:r>
      <w:r>
        <w:rPr>
          <w:rFonts w:ascii="Times New Roman" w:hAnsi="Times New Roman"/>
          <w:spacing w:val="25"/>
          <w:sz w:val="28"/>
        </w:rPr>
        <w:t xml:space="preserve"> </w:t>
      </w:r>
      <w:r>
        <w:rPr>
          <w:rFonts w:ascii="Times New Roman" w:hAnsi="Times New Roman"/>
          <w:sz w:val="28"/>
        </w:rPr>
        <w:t>уже</w:t>
      </w:r>
      <w:r>
        <w:rPr>
          <w:rFonts w:ascii="Times New Roman" w:hAnsi="Times New Roman"/>
          <w:spacing w:val="23"/>
          <w:sz w:val="28"/>
        </w:rPr>
        <w:t xml:space="preserve"> </w:t>
      </w:r>
      <w:r>
        <w:rPr>
          <w:rFonts w:ascii="Times New Roman" w:hAnsi="Times New Roman"/>
          <w:sz w:val="28"/>
        </w:rPr>
        <w:t>в</w:t>
      </w:r>
      <w:r>
        <w:rPr>
          <w:rFonts w:ascii="Times New Roman" w:hAnsi="Times New Roman"/>
          <w:spacing w:val="23"/>
          <w:sz w:val="28"/>
        </w:rPr>
        <w:t xml:space="preserve"> </w:t>
      </w:r>
      <w:r>
        <w:rPr>
          <w:rFonts w:ascii="Times New Roman" w:hAnsi="Times New Roman"/>
          <w:sz w:val="28"/>
        </w:rPr>
        <w:t>младенческом</w:t>
      </w:r>
      <w:r>
        <w:rPr>
          <w:rFonts w:ascii="Times New Roman" w:hAnsi="Times New Roman"/>
          <w:spacing w:val="25"/>
          <w:sz w:val="28"/>
        </w:rPr>
        <w:t xml:space="preserve"> </w:t>
      </w:r>
      <w:r>
        <w:rPr>
          <w:rFonts w:ascii="Times New Roman" w:hAnsi="Times New Roman"/>
          <w:sz w:val="28"/>
        </w:rPr>
        <w:t>возрасте.</w:t>
      </w:r>
      <w:r>
        <w:rPr>
          <w:rFonts w:ascii="Times New Roman" w:hAnsi="Times New Roman"/>
          <w:spacing w:val="25"/>
          <w:sz w:val="28"/>
        </w:rPr>
        <w:t xml:space="preserve"> </w:t>
      </w:r>
      <w:r>
        <w:rPr>
          <w:rFonts w:ascii="Times New Roman" w:hAnsi="Times New Roman"/>
          <w:b/>
          <w:i/>
          <w:sz w:val="28"/>
        </w:rPr>
        <w:t>Восприятие</w:t>
      </w:r>
      <w:r>
        <w:rPr>
          <w:rFonts w:ascii="Times New Roman" w:hAnsi="Times New Roman"/>
          <w:b/>
          <w:i/>
          <w:spacing w:val="23"/>
          <w:sz w:val="28"/>
        </w:rPr>
        <w:t xml:space="preserve"> </w:t>
      </w:r>
      <w:r>
        <w:rPr>
          <w:rFonts w:ascii="Times New Roman" w:hAnsi="Times New Roman"/>
          <w:b/>
          <w:i/>
          <w:spacing w:val="-10"/>
          <w:sz w:val="28"/>
        </w:rPr>
        <w:t xml:space="preserve">и </w:t>
      </w:r>
      <w:r>
        <w:rPr>
          <w:rFonts w:ascii="Times New Roman" w:hAnsi="Times New Roman"/>
          <w:b/>
          <w:i/>
          <w:sz w:val="28"/>
        </w:rPr>
        <w:t>мышление младенца тесно связаны с овладением движениями и опосредованы действиями с предметами.</w:t>
      </w:r>
      <w:r>
        <w:rPr>
          <w:rFonts w:ascii="Times New Roman" w:hAnsi="Times New Roman"/>
          <w:sz w:val="28"/>
        </w:rPr>
        <w:t xml:space="preserve"> Для формирования предметности восприятия важнейшее значение имеет овладение простейшими действиями: хватанием, удерживанием, манипулированием предметами. В результате этих действий ребенок исследует предметы, познавая их свойства, хотя точность и осмысленность восприятия у младенца невелики: он не способен последовательно исследовать предмет, а ориентируется лишь на отдельные его </w:t>
      </w:r>
      <w:r>
        <w:rPr>
          <w:rFonts w:ascii="Times New Roman" w:hAnsi="Times New Roman"/>
          <w:spacing w:val="-2"/>
          <w:sz w:val="28"/>
        </w:rPr>
        <w:t>признаки.</w:t>
      </w:r>
    </w:p>
    <w:p w14:paraId="45000000">
      <w:pPr>
        <w:spacing w:before="2"/>
        <w:ind w:left="112" w:right="129" w:firstLine="708"/>
        <w:jc w:val="both"/>
        <w:rPr>
          <w:rFonts w:ascii="Times New Roman" w:hAnsi="Times New Roman"/>
          <w:sz w:val="28"/>
        </w:rPr>
      </w:pPr>
      <w:r>
        <w:rPr>
          <w:rFonts w:ascii="Times New Roman" w:hAnsi="Times New Roman"/>
          <w:sz w:val="28"/>
        </w:rPr>
        <w:t>У детей младенческого возраста с недостатками слуха развитие восприятия совпадает с закономерностями формирования этого процесса у слышащих детей. Однако врожденные или рано приобретенные нарушения слуха</w:t>
      </w:r>
      <w:r>
        <w:rPr>
          <w:rFonts w:ascii="Times New Roman" w:hAnsi="Times New Roman"/>
          <w:spacing w:val="40"/>
          <w:sz w:val="28"/>
        </w:rPr>
        <w:t xml:space="preserve"> </w:t>
      </w:r>
      <w:r>
        <w:rPr>
          <w:rFonts w:ascii="Times New Roman" w:hAnsi="Times New Roman"/>
          <w:sz w:val="28"/>
        </w:rPr>
        <w:t>обуславливают</w:t>
      </w:r>
      <w:r>
        <w:rPr>
          <w:rFonts w:ascii="Times New Roman" w:hAnsi="Times New Roman"/>
          <w:spacing w:val="40"/>
          <w:sz w:val="28"/>
        </w:rPr>
        <w:t xml:space="preserve"> </w:t>
      </w:r>
      <w:r>
        <w:rPr>
          <w:rFonts w:ascii="Times New Roman" w:hAnsi="Times New Roman"/>
          <w:sz w:val="28"/>
        </w:rPr>
        <w:t>своеобразие</w:t>
      </w:r>
      <w:r>
        <w:rPr>
          <w:rFonts w:ascii="Times New Roman" w:hAnsi="Times New Roman"/>
          <w:spacing w:val="40"/>
          <w:sz w:val="28"/>
        </w:rPr>
        <w:t xml:space="preserve"> </w:t>
      </w:r>
      <w:r>
        <w:rPr>
          <w:rFonts w:ascii="Times New Roman" w:hAnsi="Times New Roman"/>
          <w:sz w:val="28"/>
        </w:rPr>
        <w:t>в</w:t>
      </w:r>
      <w:r>
        <w:rPr>
          <w:rFonts w:ascii="Times New Roman" w:hAnsi="Times New Roman"/>
          <w:spacing w:val="40"/>
          <w:sz w:val="28"/>
        </w:rPr>
        <w:t xml:space="preserve"> </w:t>
      </w:r>
      <w:r>
        <w:rPr>
          <w:rFonts w:ascii="Times New Roman" w:hAnsi="Times New Roman"/>
          <w:sz w:val="28"/>
        </w:rPr>
        <w:t>развитии</w:t>
      </w:r>
      <w:r>
        <w:rPr>
          <w:rFonts w:ascii="Times New Roman" w:hAnsi="Times New Roman"/>
          <w:spacing w:val="40"/>
          <w:sz w:val="28"/>
        </w:rPr>
        <w:t xml:space="preserve"> </w:t>
      </w:r>
      <w:r>
        <w:rPr>
          <w:rFonts w:ascii="Times New Roman" w:hAnsi="Times New Roman"/>
          <w:sz w:val="28"/>
        </w:rPr>
        <w:t>восприятия</w:t>
      </w:r>
      <w:r>
        <w:rPr>
          <w:rFonts w:ascii="Times New Roman" w:hAnsi="Times New Roman"/>
          <w:spacing w:val="40"/>
          <w:sz w:val="28"/>
        </w:rPr>
        <w:t xml:space="preserve"> </w:t>
      </w:r>
      <w:r>
        <w:rPr>
          <w:rFonts w:ascii="Times New Roman" w:hAnsi="Times New Roman"/>
          <w:sz w:val="28"/>
        </w:rPr>
        <w:t>(А.А.</w:t>
      </w:r>
      <w:r>
        <w:rPr>
          <w:rFonts w:ascii="Times New Roman" w:hAnsi="Times New Roman"/>
          <w:spacing w:val="40"/>
          <w:sz w:val="28"/>
        </w:rPr>
        <w:t xml:space="preserve"> </w:t>
      </w:r>
      <w:r>
        <w:rPr>
          <w:rFonts w:ascii="Times New Roman" w:hAnsi="Times New Roman"/>
          <w:sz w:val="28"/>
        </w:rPr>
        <w:t>Катаева,</w:t>
      </w:r>
      <w:r>
        <w:rPr>
          <w:rFonts w:ascii="Times New Roman" w:hAnsi="Times New Roman"/>
          <w:spacing w:val="80"/>
          <w:sz w:val="28"/>
        </w:rPr>
        <w:t xml:space="preserve"> </w:t>
      </w:r>
      <w:r>
        <w:rPr>
          <w:rFonts w:ascii="Times New Roman" w:hAnsi="Times New Roman"/>
          <w:sz w:val="28"/>
        </w:rPr>
        <w:t>Ж.И.</w:t>
      </w:r>
      <w:r>
        <w:rPr>
          <w:rFonts w:ascii="Times New Roman" w:hAnsi="Times New Roman"/>
          <w:spacing w:val="-2"/>
          <w:sz w:val="28"/>
        </w:rPr>
        <w:t xml:space="preserve"> </w:t>
      </w:r>
      <w:r>
        <w:rPr>
          <w:rFonts w:ascii="Times New Roman" w:hAnsi="Times New Roman"/>
          <w:sz w:val="28"/>
        </w:rPr>
        <w:t xml:space="preserve">Шиф и др.). </w:t>
      </w:r>
      <w:r>
        <w:rPr>
          <w:rFonts w:ascii="Times New Roman" w:hAnsi="Times New Roman"/>
          <w:b/>
          <w:i/>
          <w:sz w:val="28"/>
        </w:rPr>
        <w:t>Отсутствие слуха влияет на создание полноценной основы</w:t>
      </w:r>
      <w:r>
        <w:rPr>
          <w:rFonts w:ascii="Times New Roman" w:hAnsi="Times New Roman"/>
          <w:b/>
          <w:i/>
          <w:spacing w:val="40"/>
          <w:sz w:val="28"/>
        </w:rPr>
        <w:t xml:space="preserve"> </w:t>
      </w:r>
      <w:r>
        <w:rPr>
          <w:rFonts w:ascii="Times New Roman" w:hAnsi="Times New Roman"/>
          <w:b/>
          <w:i/>
          <w:sz w:val="28"/>
        </w:rPr>
        <w:t xml:space="preserve">для формирования восприятия. </w:t>
      </w:r>
      <w:r>
        <w:rPr>
          <w:rFonts w:ascii="Times New Roman" w:hAnsi="Times New Roman"/>
          <w:sz w:val="28"/>
        </w:rPr>
        <w:t>У детей с врожденной глухотой некоторое своеобразие в развитии зрительного восприятия возникает уже в первые</w:t>
      </w:r>
      <w:r>
        <w:rPr>
          <w:rFonts w:ascii="Times New Roman" w:hAnsi="Times New Roman"/>
          <w:spacing w:val="80"/>
          <w:sz w:val="28"/>
        </w:rPr>
        <w:t xml:space="preserve"> </w:t>
      </w:r>
      <w:r>
        <w:rPr>
          <w:rFonts w:ascii="Times New Roman" w:hAnsi="Times New Roman"/>
          <w:sz w:val="28"/>
        </w:rPr>
        <w:t xml:space="preserve">месяцы жизни, так как у них не формируются связи между слуховыми и зрительными воздействиями. По сравнению со слышащими детьми задерживается развитие локомоторных и статических функций, что отражается на формировании межанализаторных связей, сужает пространство, доступное ребенку. </w:t>
      </w:r>
      <w:r>
        <w:rPr>
          <w:rFonts w:ascii="Times New Roman" w:hAnsi="Times New Roman"/>
          <w:b/>
          <w:i/>
          <w:sz w:val="28"/>
        </w:rPr>
        <w:t>Негативно отражается на развитии восприятия невозможность зрительно-слуховой ориентации в пространстве, зрительного поиска</w:t>
      </w:r>
      <w:r>
        <w:rPr>
          <w:rFonts w:ascii="Times New Roman" w:hAnsi="Times New Roman"/>
          <w:b/>
          <w:i/>
          <w:spacing w:val="40"/>
          <w:sz w:val="28"/>
        </w:rPr>
        <w:t xml:space="preserve"> </w:t>
      </w:r>
      <w:r>
        <w:rPr>
          <w:rFonts w:ascii="Times New Roman" w:hAnsi="Times New Roman"/>
          <w:b/>
          <w:i/>
          <w:sz w:val="28"/>
        </w:rPr>
        <w:t>невидимых звучащих предметов, локализации звуков в пространстве, в основе которой лежит бинауральный слух. Звучащие предметы реже привлекают внимание глухого ребенка, меньше им выделяются из совокупности. У некоторых детей отмечаются вялость хватания и удержания предметов</w:t>
      </w:r>
      <w:r>
        <w:rPr>
          <w:rFonts w:ascii="Times New Roman" w:hAnsi="Times New Roman"/>
          <w:sz w:val="28"/>
        </w:rPr>
        <w:t xml:space="preserve"> (А.А. Катаева, Ж.И. Шиф).</w:t>
      </w:r>
    </w:p>
    <w:p w14:paraId="46000000">
      <w:pPr>
        <w:spacing w:before="2"/>
        <w:ind w:left="112" w:right="129" w:firstLine="708"/>
        <w:jc w:val="both"/>
        <w:rPr>
          <w:rFonts w:ascii="Times New Roman" w:hAnsi="Times New Roman"/>
          <w:sz w:val="28"/>
        </w:rPr>
      </w:pPr>
      <w:r>
        <w:rPr>
          <w:rFonts w:ascii="Times New Roman" w:hAnsi="Times New Roman"/>
          <w:sz w:val="28"/>
        </w:rPr>
        <w:t>По мнению</w:t>
      </w:r>
      <w:r>
        <w:rPr>
          <w:rFonts w:ascii="Times New Roman" w:hAnsi="Times New Roman"/>
          <w:spacing w:val="-3"/>
          <w:sz w:val="28"/>
        </w:rPr>
        <w:t xml:space="preserve"> </w:t>
      </w:r>
      <w:r>
        <w:rPr>
          <w:rFonts w:ascii="Times New Roman" w:hAnsi="Times New Roman"/>
          <w:sz w:val="28"/>
        </w:rPr>
        <w:t>Ж.И.</w:t>
      </w:r>
      <w:r>
        <w:rPr>
          <w:rFonts w:ascii="Times New Roman" w:hAnsi="Times New Roman"/>
          <w:spacing w:val="-1"/>
          <w:sz w:val="28"/>
        </w:rPr>
        <w:t xml:space="preserve"> </w:t>
      </w:r>
      <w:r>
        <w:rPr>
          <w:rFonts w:ascii="Times New Roman" w:hAnsi="Times New Roman"/>
          <w:sz w:val="28"/>
        </w:rPr>
        <w:t>Шиф,</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2"/>
          <w:sz w:val="28"/>
        </w:rPr>
        <w:t xml:space="preserve"> </w:t>
      </w:r>
      <w:r>
        <w:rPr>
          <w:rFonts w:ascii="Times New Roman" w:hAnsi="Times New Roman"/>
          <w:sz w:val="28"/>
        </w:rPr>
        <w:t>последние</w:t>
      </w:r>
      <w:r>
        <w:rPr>
          <w:rFonts w:ascii="Times New Roman" w:hAnsi="Times New Roman"/>
          <w:spacing w:val="-1"/>
          <w:sz w:val="28"/>
        </w:rPr>
        <w:t xml:space="preserve"> </w:t>
      </w:r>
      <w:r>
        <w:rPr>
          <w:rFonts w:ascii="Times New Roman" w:hAnsi="Times New Roman"/>
          <w:sz w:val="28"/>
        </w:rPr>
        <w:t>месяцы первого года</w:t>
      </w:r>
      <w:r>
        <w:rPr>
          <w:rFonts w:ascii="Times New Roman" w:hAnsi="Times New Roman"/>
          <w:spacing w:val="-1"/>
          <w:sz w:val="28"/>
        </w:rPr>
        <w:t xml:space="preserve"> </w:t>
      </w:r>
      <w:r>
        <w:rPr>
          <w:rFonts w:ascii="Times New Roman" w:hAnsi="Times New Roman"/>
          <w:sz w:val="28"/>
        </w:rPr>
        <w:t>жизни у</w:t>
      </w:r>
      <w:r>
        <w:rPr>
          <w:rFonts w:ascii="Times New Roman" w:hAnsi="Times New Roman"/>
          <w:spacing w:val="-5"/>
          <w:sz w:val="28"/>
        </w:rPr>
        <w:t xml:space="preserve"> </w:t>
      </w:r>
      <w:r>
        <w:rPr>
          <w:rFonts w:ascii="Times New Roman" w:hAnsi="Times New Roman"/>
          <w:sz w:val="28"/>
        </w:rPr>
        <w:t>глухого ребенка выявляются</w:t>
      </w:r>
      <w:r>
        <w:rPr>
          <w:rFonts w:ascii="Times New Roman" w:hAnsi="Times New Roman"/>
          <w:spacing w:val="-2"/>
          <w:sz w:val="28"/>
        </w:rPr>
        <w:t xml:space="preserve"> </w:t>
      </w:r>
      <w:r>
        <w:rPr>
          <w:rFonts w:ascii="Times New Roman" w:hAnsi="Times New Roman"/>
          <w:sz w:val="28"/>
        </w:rPr>
        <w:t>отличия</w:t>
      </w:r>
      <w:r>
        <w:rPr>
          <w:rFonts w:ascii="Times New Roman" w:hAnsi="Times New Roman"/>
          <w:spacing w:val="-1"/>
          <w:sz w:val="28"/>
        </w:rPr>
        <w:t xml:space="preserve"> </w:t>
      </w:r>
      <w:r>
        <w:rPr>
          <w:rFonts w:ascii="Times New Roman" w:hAnsi="Times New Roman"/>
          <w:sz w:val="28"/>
        </w:rPr>
        <w:t>от слышащего,</w:t>
      </w:r>
      <w:r>
        <w:rPr>
          <w:rFonts w:ascii="Times New Roman" w:hAnsi="Times New Roman"/>
          <w:spacing w:val="-2"/>
          <w:sz w:val="28"/>
        </w:rPr>
        <w:t xml:space="preserve"> </w:t>
      </w:r>
      <w:r>
        <w:rPr>
          <w:rFonts w:ascii="Times New Roman" w:hAnsi="Times New Roman"/>
          <w:sz w:val="28"/>
        </w:rPr>
        <w:t>обусловленные отсутствием слуха. Они выражаются в том, что меньше оказывается число познаваемых предметов и их свойств, медленнее развивается наблюдательность, а выделение зрительно воспринимаемых объектов, не подкрепленное слухом, происходит менее активно, чем у слышащих детей.</w:t>
      </w:r>
    </w:p>
    <w:p w14:paraId="47000000">
      <w:pPr>
        <w:ind w:left="112" w:right="128" w:firstLine="708"/>
        <w:jc w:val="both"/>
        <w:rPr>
          <w:rFonts w:ascii="Times New Roman" w:hAnsi="Times New Roman"/>
          <w:sz w:val="28"/>
        </w:rPr>
      </w:pPr>
      <w:r>
        <w:rPr>
          <w:rFonts w:ascii="Times New Roman" w:hAnsi="Times New Roman"/>
          <w:sz w:val="28"/>
        </w:rPr>
        <w:t>В раннем возрасте сенсорное развитие глухих и слабослышащих детей претерпевает значительные изменения, в первую очередь благодаря овладению ходьбой, что способствует расширению осваиваемого пространства и существенно влияет на познание предметного мира. У детей возникает интерес к окружающим предметам, стремление к их познанию, появляется понимание функционального</w:t>
      </w:r>
      <w:r>
        <w:rPr>
          <w:rFonts w:ascii="Times New Roman" w:hAnsi="Times New Roman"/>
          <w:spacing w:val="40"/>
          <w:sz w:val="28"/>
        </w:rPr>
        <w:t xml:space="preserve"> </w:t>
      </w:r>
      <w:r>
        <w:rPr>
          <w:rFonts w:ascii="Times New Roman" w:hAnsi="Times New Roman"/>
          <w:sz w:val="28"/>
        </w:rPr>
        <w:t>назначения</w:t>
      </w:r>
      <w:r>
        <w:rPr>
          <w:rFonts w:ascii="Times New Roman" w:hAnsi="Times New Roman"/>
          <w:spacing w:val="40"/>
          <w:sz w:val="28"/>
        </w:rPr>
        <w:t xml:space="preserve"> </w:t>
      </w:r>
      <w:r>
        <w:rPr>
          <w:rFonts w:ascii="Times New Roman" w:hAnsi="Times New Roman"/>
          <w:sz w:val="28"/>
        </w:rPr>
        <w:t>наиболее</w:t>
      </w:r>
      <w:r>
        <w:rPr>
          <w:rFonts w:ascii="Times New Roman" w:hAnsi="Times New Roman"/>
          <w:spacing w:val="40"/>
          <w:sz w:val="28"/>
        </w:rPr>
        <w:t xml:space="preserve"> </w:t>
      </w:r>
      <w:r>
        <w:rPr>
          <w:rFonts w:ascii="Times New Roman" w:hAnsi="Times New Roman"/>
          <w:sz w:val="28"/>
        </w:rPr>
        <w:t>часто</w:t>
      </w:r>
      <w:r>
        <w:rPr>
          <w:rFonts w:ascii="Times New Roman" w:hAnsi="Times New Roman"/>
          <w:spacing w:val="40"/>
          <w:sz w:val="28"/>
        </w:rPr>
        <w:t xml:space="preserve"> </w:t>
      </w:r>
      <w:r>
        <w:rPr>
          <w:rFonts w:ascii="Times New Roman" w:hAnsi="Times New Roman"/>
          <w:sz w:val="28"/>
        </w:rPr>
        <w:t>используемых</w:t>
      </w:r>
      <w:r>
        <w:rPr>
          <w:rFonts w:ascii="Times New Roman" w:hAnsi="Times New Roman"/>
          <w:spacing w:val="40"/>
          <w:sz w:val="28"/>
        </w:rPr>
        <w:t xml:space="preserve"> </w:t>
      </w:r>
      <w:r>
        <w:rPr>
          <w:rFonts w:ascii="Times New Roman" w:hAnsi="Times New Roman"/>
          <w:sz w:val="28"/>
        </w:rPr>
        <w:t>в</w:t>
      </w:r>
      <w:r>
        <w:rPr>
          <w:rFonts w:ascii="Times New Roman" w:hAnsi="Times New Roman"/>
          <w:spacing w:val="40"/>
          <w:sz w:val="28"/>
        </w:rPr>
        <w:t xml:space="preserve"> </w:t>
      </w:r>
      <w:r>
        <w:rPr>
          <w:rFonts w:ascii="Times New Roman" w:hAnsi="Times New Roman"/>
          <w:sz w:val="28"/>
        </w:rPr>
        <w:t>быту</w:t>
      </w:r>
      <w:r>
        <w:rPr>
          <w:rFonts w:ascii="Times New Roman" w:hAnsi="Times New Roman"/>
          <w:spacing w:val="40"/>
          <w:sz w:val="28"/>
        </w:rPr>
        <w:t xml:space="preserve"> </w:t>
      </w:r>
      <w:r>
        <w:rPr>
          <w:rFonts w:ascii="Times New Roman" w:hAnsi="Times New Roman"/>
          <w:sz w:val="28"/>
        </w:rPr>
        <w:t>объектов.</w:t>
      </w:r>
    </w:p>
    <w:p w14:paraId="48000000">
      <w:pPr>
        <w:spacing w:before="67" w:line="240" w:lineRule="auto"/>
        <w:ind w:left="112" w:right="138" w:hanging="112"/>
        <w:jc w:val="both"/>
        <w:rPr>
          <w:rFonts w:ascii="Times New Roman" w:hAnsi="Times New Roman"/>
          <w:sz w:val="28"/>
        </w:rPr>
      </w:pPr>
      <w:r>
        <w:rPr>
          <w:rFonts w:ascii="Times New Roman" w:hAnsi="Times New Roman"/>
          <w:sz w:val="28"/>
        </w:rPr>
        <w:t>Действия с предметами носят в основном характер манипуляций, как специфических, так и неспецифических.</w:t>
      </w:r>
    </w:p>
    <w:p w14:paraId="49000000">
      <w:pPr>
        <w:ind w:left="112" w:right="130" w:firstLine="708"/>
        <w:jc w:val="both"/>
        <w:rPr>
          <w:rFonts w:ascii="Times New Roman" w:hAnsi="Times New Roman"/>
          <w:sz w:val="28"/>
        </w:rPr>
      </w:pPr>
      <w:r>
        <w:rPr>
          <w:rFonts w:ascii="Times New Roman" w:hAnsi="Times New Roman"/>
          <w:b/>
          <w:i/>
          <w:sz w:val="28"/>
        </w:rPr>
        <w:t>В раннем возрасте у детей с нарушениями слуха активно развиваются действия с предметами по подражанию, что значительно продвигает развитие восприятия: дети начинают ориентироваться на такие свойства предметов, как цвет, форма, величина, воспринимать некоторые пространственные отношения между предметами.</w:t>
      </w:r>
      <w:r>
        <w:rPr>
          <w:rFonts w:ascii="Times New Roman" w:hAnsi="Times New Roman"/>
          <w:sz w:val="28"/>
        </w:rPr>
        <w:t xml:space="preserve"> В ходе практической деятельности они овладевают предметными действиями, прежде всего соотносящими (открыванием и закрыванием коробочек, накладыванием предметов один на другой, нанизыванием колечек на стержень и т. д.).</w:t>
      </w:r>
    </w:p>
    <w:p w14:paraId="4A000000">
      <w:pPr>
        <w:ind w:left="112" w:right="132" w:firstLine="708"/>
        <w:jc w:val="both"/>
        <w:rPr>
          <w:rFonts w:ascii="Times New Roman" w:hAnsi="Times New Roman"/>
          <w:sz w:val="28"/>
        </w:rPr>
      </w:pPr>
      <w:r>
        <w:rPr>
          <w:rFonts w:ascii="Times New Roman" w:hAnsi="Times New Roman"/>
          <w:sz w:val="28"/>
        </w:rPr>
        <w:t xml:space="preserve">В процессе развития предметных действий происходит интенсивное развитие восприятия, формируются основные компоненты мышления. Особое значение при этом имеет овладение предметами-орудиями, например ложкой, расческой, карандашом, которые служат для воздействия на другие предметы и материалы. Их использование требует опосредованных действий, которые первоначально передает ребенку взрослый, а затем ребенок переходит к самостоятельному установлению их в новых условиях, при выполнении других задач. Овладение орудийными действиями связано с развитием мышления, первоначально </w:t>
      </w:r>
      <w:r>
        <w:rPr>
          <w:rFonts w:ascii="Times New Roman" w:hAnsi="Times New Roman"/>
          <w:i/>
          <w:sz w:val="28"/>
        </w:rPr>
        <w:t>наглядно-действенного</w:t>
      </w:r>
      <w:r>
        <w:rPr>
          <w:rFonts w:ascii="Times New Roman" w:hAnsi="Times New Roman"/>
          <w:sz w:val="28"/>
        </w:rPr>
        <w:t xml:space="preserve">, когда происходит решение задач путем внешних проб, а затем и </w:t>
      </w:r>
      <w:r>
        <w:rPr>
          <w:rFonts w:ascii="Times New Roman" w:hAnsi="Times New Roman"/>
          <w:i/>
          <w:sz w:val="28"/>
        </w:rPr>
        <w:t>наглядно-образного</w:t>
      </w:r>
      <w:r>
        <w:rPr>
          <w:rFonts w:ascii="Times New Roman" w:hAnsi="Times New Roman"/>
          <w:sz w:val="28"/>
        </w:rPr>
        <w:t>, когда решение задачи происходит во внутреннем плане, путем оперирования образами.</w:t>
      </w:r>
    </w:p>
    <w:p w14:paraId="4B000000">
      <w:pPr>
        <w:ind w:left="112" w:right="129" w:firstLine="708"/>
        <w:jc w:val="both"/>
        <w:rPr>
          <w:rFonts w:ascii="Times New Roman" w:hAnsi="Times New Roman"/>
          <w:sz w:val="28"/>
        </w:rPr>
      </w:pPr>
      <w:r>
        <w:rPr>
          <w:rFonts w:ascii="Times New Roman" w:hAnsi="Times New Roman"/>
          <w:sz w:val="28"/>
        </w:rPr>
        <w:t>На втором и отчасти на третьем году жизни ребенок овладевает употреблением большинства окружающих бытовых предметов. Вначале он использует предмет строго по назначению, а затем знакомство с основными функциями предметов позволяет ребенку более свободно оперировать им. Он может выполнять действие без предмета или с другим предметом, придав ему несвойственную роль. Такое отделение действия от предмета характеризует зарождение знаковой функции сознания и определяет зарождение игры. На втором году жизни у ребенка формируется активный интерес к окружающим предметам, стремление к активному манипулированию предметами, как неспецифическому, так и специфическому.</w:t>
      </w:r>
      <w:r>
        <w:rPr>
          <w:rFonts w:ascii="Times New Roman" w:hAnsi="Times New Roman"/>
          <w:b/>
          <w:i/>
          <w:sz w:val="28"/>
        </w:rPr>
        <w:t xml:space="preserve"> На основе подражания действиям взрослого с предметами плохослышащий ребенок овладевает некоторыми такими умениями, что способствует развитию восприятия.</w:t>
      </w:r>
      <w:r>
        <w:rPr>
          <w:rFonts w:ascii="Times New Roman" w:hAnsi="Times New Roman"/>
          <w:sz w:val="28"/>
        </w:rPr>
        <w:t xml:space="preserve"> Практическое ориентирование на свойства предметов складывается в основном на третьем году жизни: дети начинают ориентироваться на величину, цвет, форму предметов, пространственные отношения между ними. В практической деятельности с предметами и игрушками происходит развитие соотносящих предметных действий.</w:t>
      </w:r>
    </w:p>
    <w:p w14:paraId="4C000000">
      <w:pPr>
        <w:spacing w:before="67"/>
        <w:ind w:left="112" w:right="133" w:firstLine="708"/>
        <w:jc w:val="both"/>
        <w:rPr>
          <w:rFonts w:ascii="Times New Roman" w:hAnsi="Times New Roman"/>
          <w:b/>
          <w:i/>
          <w:sz w:val="28"/>
        </w:rPr>
      </w:pPr>
      <w:r>
        <w:rPr>
          <w:rFonts w:ascii="Times New Roman" w:hAnsi="Times New Roman"/>
          <w:b/>
          <w:i/>
          <w:sz w:val="28"/>
        </w:rPr>
        <w:t>Таким образом, практическая ориентировка на качества и свойства предметов складывается у большинства неслышащих детей на третьем году жизни, в то время как у нормально слышащих малышей она формируется в основном на втором году жизни.</w:t>
      </w:r>
    </w:p>
    <w:p w14:paraId="4D000000">
      <w:pPr>
        <w:spacing w:before="1"/>
        <w:ind w:left="112" w:right="130" w:firstLine="708"/>
        <w:jc w:val="both"/>
        <w:rPr>
          <w:rFonts w:ascii="Times New Roman" w:hAnsi="Times New Roman"/>
          <w:sz w:val="28"/>
        </w:rPr>
      </w:pPr>
      <w:r>
        <w:rPr>
          <w:rFonts w:ascii="Times New Roman" w:hAnsi="Times New Roman"/>
          <w:sz w:val="28"/>
        </w:rPr>
        <w:t>Однако подлинные</w:t>
      </w:r>
      <w:r>
        <w:rPr>
          <w:rFonts w:ascii="Times New Roman" w:hAnsi="Times New Roman"/>
          <w:spacing w:val="-1"/>
          <w:sz w:val="28"/>
        </w:rPr>
        <w:t xml:space="preserve"> </w:t>
      </w:r>
      <w:r>
        <w:rPr>
          <w:rFonts w:ascii="Times New Roman" w:hAnsi="Times New Roman"/>
          <w:sz w:val="28"/>
        </w:rPr>
        <w:t>предметные</w:t>
      </w:r>
      <w:r>
        <w:rPr>
          <w:rFonts w:ascii="Times New Roman" w:hAnsi="Times New Roman"/>
          <w:spacing w:val="-1"/>
          <w:sz w:val="28"/>
        </w:rPr>
        <w:t xml:space="preserve"> </w:t>
      </w:r>
      <w:r>
        <w:rPr>
          <w:rFonts w:ascii="Times New Roman" w:hAnsi="Times New Roman"/>
          <w:sz w:val="28"/>
        </w:rPr>
        <w:t>действия у</w:t>
      </w:r>
      <w:r>
        <w:rPr>
          <w:rFonts w:ascii="Times New Roman" w:hAnsi="Times New Roman"/>
          <w:spacing w:val="-2"/>
          <w:sz w:val="28"/>
        </w:rPr>
        <w:t xml:space="preserve"> </w:t>
      </w:r>
      <w:r>
        <w:rPr>
          <w:rFonts w:ascii="Times New Roman" w:hAnsi="Times New Roman"/>
          <w:sz w:val="28"/>
        </w:rPr>
        <w:t xml:space="preserve">глухих детей раннего возраста только начинают формироваться. </w:t>
      </w:r>
      <w:r>
        <w:rPr>
          <w:rFonts w:ascii="Times New Roman" w:hAnsi="Times New Roman"/>
          <w:b/>
          <w:i/>
          <w:sz w:val="28"/>
        </w:rPr>
        <w:t xml:space="preserve">Несмотря на то, что в большинстве случаев у глухих и слабослышащих детей наблюдаются адекватные действия с предметами или игрушками, отмечается их однократность, неразвернутость, неполнота (ребенок только подносит ложечку ко рту куклы, расческой действует поверх волос, не касаясь их). </w:t>
      </w:r>
      <w:r>
        <w:rPr>
          <w:rFonts w:ascii="Times New Roman" w:hAnsi="Times New Roman"/>
          <w:sz w:val="28"/>
        </w:rPr>
        <w:t>По подражанию окружающим он переносит в свой опыт действия взрослых, однако воспринимает их не полностью, фрагментарно, недостаточно осмысляя их направленность и значение. Для большинства детей еще недоступны самостоятельный анализ ситуации, выделение существенных для данной деятельности свойств предметов. По мнению Е.И. Исениной, более позднее появление предметных действий связано с отсутствием понимания речи взрослого и более замедленным формированием взгляда «ищет оценку», который способствует привлечению внимания к предмету и к действию взрослого с ним.</w:t>
      </w:r>
    </w:p>
    <w:p w14:paraId="4E000000">
      <w:pPr>
        <w:spacing w:before="1"/>
        <w:ind w:left="112" w:right="132" w:firstLine="708"/>
        <w:jc w:val="both"/>
        <w:rPr>
          <w:rFonts w:ascii="Times New Roman" w:hAnsi="Times New Roman"/>
          <w:sz w:val="28"/>
        </w:rPr>
      </w:pPr>
      <w:r>
        <w:rPr>
          <w:rFonts w:ascii="Times New Roman" w:hAnsi="Times New Roman"/>
          <w:b/>
          <w:i/>
          <w:sz w:val="28"/>
        </w:rPr>
        <w:t>Таким образом, одной из основных причин отставания в сенсорном развитии является отсутствие или резкое недоразвитие речевого общения и средств невербальной коммуникации (жестов, мимики и др.).</w:t>
      </w:r>
      <w:r>
        <w:rPr>
          <w:rFonts w:ascii="Times New Roman" w:hAnsi="Times New Roman"/>
          <w:sz w:val="28"/>
        </w:rPr>
        <w:t xml:space="preserve"> Особенности в развитии восприятия у глухих детей по сравнению со слышащими становятся более выраженными на втором-третьем годах, так как слышащие дети в этот период овладевают речью, что существенно продвигает их сенсорное развитие. Его уровни у глухих и слабослышащих детей к трем годам чрезвычайно неоднородны, они зависят от состояния речи, участия взрослых в развитии малыша, способов общения с ним.</w:t>
      </w:r>
    </w:p>
    <w:p w14:paraId="4F000000">
      <w:pPr>
        <w:spacing w:before="1"/>
        <w:ind w:left="112" w:right="131" w:firstLine="708"/>
        <w:jc w:val="both"/>
        <w:rPr>
          <w:rFonts w:ascii="Times New Roman" w:hAnsi="Times New Roman"/>
          <w:b/>
          <w:i/>
          <w:sz w:val="28"/>
        </w:rPr>
      </w:pPr>
      <w:r>
        <w:rPr>
          <w:rFonts w:ascii="Times New Roman" w:hAnsi="Times New Roman"/>
          <w:sz w:val="28"/>
        </w:rPr>
        <w:t>Овладение предметными действиями лежит в основе формирования предметной</w:t>
      </w:r>
      <w:r>
        <w:rPr>
          <w:rFonts w:ascii="Times New Roman" w:hAnsi="Times New Roman"/>
          <w:spacing w:val="-2"/>
          <w:sz w:val="28"/>
        </w:rPr>
        <w:t xml:space="preserve"> </w:t>
      </w:r>
      <w:r>
        <w:rPr>
          <w:rFonts w:ascii="Times New Roman" w:hAnsi="Times New Roman"/>
          <w:sz w:val="28"/>
        </w:rPr>
        <w:t>деятельности,</w:t>
      </w:r>
      <w:r>
        <w:rPr>
          <w:rFonts w:ascii="Times New Roman" w:hAnsi="Times New Roman"/>
          <w:spacing w:val="-1"/>
          <w:sz w:val="28"/>
        </w:rPr>
        <w:t xml:space="preserve"> </w:t>
      </w:r>
      <w:r>
        <w:rPr>
          <w:rFonts w:ascii="Times New Roman" w:hAnsi="Times New Roman"/>
          <w:sz w:val="28"/>
        </w:rPr>
        <w:t>которая</w:t>
      </w:r>
      <w:r>
        <w:rPr>
          <w:rFonts w:ascii="Times New Roman" w:hAnsi="Times New Roman"/>
          <w:spacing w:val="-2"/>
          <w:sz w:val="28"/>
        </w:rPr>
        <w:t xml:space="preserve"> </w:t>
      </w:r>
      <w:r>
        <w:rPr>
          <w:rFonts w:ascii="Times New Roman" w:hAnsi="Times New Roman"/>
          <w:sz w:val="28"/>
        </w:rPr>
        <w:t>интенсивно</w:t>
      </w:r>
      <w:r>
        <w:rPr>
          <w:rFonts w:ascii="Times New Roman" w:hAnsi="Times New Roman"/>
          <w:spacing w:val="-1"/>
          <w:sz w:val="28"/>
        </w:rPr>
        <w:t xml:space="preserve"> </w:t>
      </w:r>
      <w:r>
        <w:rPr>
          <w:rFonts w:ascii="Times New Roman" w:hAnsi="Times New Roman"/>
          <w:sz w:val="28"/>
        </w:rPr>
        <w:t>развивается</w:t>
      </w:r>
      <w:r>
        <w:rPr>
          <w:rFonts w:ascii="Times New Roman" w:hAnsi="Times New Roman"/>
          <w:spacing w:val="-2"/>
          <w:sz w:val="28"/>
        </w:rPr>
        <w:t xml:space="preserve"> </w:t>
      </w:r>
      <w:r>
        <w:rPr>
          <w:rFonts w:ascii="Times New Roman" w:hAnsi="Times New Roman"/>
          <w:sz w:val="28"/>
        </w:rPr>
        <w:t>у</w:t>
      </w:r>
      <w:r>
        <w:rPr>
          <w:rFonts w:ascii="Times New Roman" w:hAnsi="Times New Roman"/>
          <w:spacing w:val="-2"/>
          <w:sz w:val="28"/>
        </w:rPr>
        <w:t xml:space="preserve"> </w:t>
      </w:r>
      <w:r>
        <w:rPr>
          <w:rFonts w:ascii="Times New Roman" w:hAnsi="Times New Roman"/>
          <w:sz w:val="28"/>
        </w:rPr>
        <w:t>слышащих детей в раннем возрасте. В орудийно-предметной деятельности происходит овладение общественно выработанными способами использования окружающих предметов, в том числе бытовых орудий, игрушек. Предметная деятельность формируется при непосредственном участии взрослого, который</w:t>
      </w:r>
      <w:r>
        <w:rPr>
          <w:rFonts w:ascii="Times New Roman" w:hAnsi="Times New Roman"/>
          <w:spacing w:val="40"/>
          <w:sz w:val="28"/>
        </w:rPr>
        <w:t xml:space="preserve"> </w:t>
      </w:r>
      <w:r>
        <w:rPr>
          <w:rFonts w:ascii="Times New Roman" w:hAnsi="Times New Roman"/>
          <w:sz w:val="28"/>
        </w:rPr>
        <w:t>демонстрирует</w:t>
      </w:r>
      <w:r>
        <w:rPr>
          <w:rFonts w:ascii="Times New Roman" w:hAnsi="Times New Roman"/>
          <w:spacing w:val="-5"/>
          <w:sz w:val="28"/>
        </w:rPr>
        <w:t xml:space="preserve"> </w:t>
      </w:r>
      <w:r>
        <w:rPr>
          <w:rFonts w:ascii="Times New Roman" w:hAnsi="Times New Roman"/>
          <w:sz w:val="28"/>
        </w:rPr>
        <w:t>способ</w:t>
      </w:r>
      <w:r>
        <w:rPr>
          <w:rFonts w:ascii="Times New Roman" w:hAnsi="Times New Roman"/>
          <w:spacing w:val="-4"/>
          <w:sz w:val="28"/>
        </w:rPr>
        <w:t xml:space="preserve"> </w:t>
      </w:r>
      <w:r>
        <w:rPr>
          <w:rFonts w:ascii="Times New Roman" w:hAnsi="Times New Roman"/>
          <w:sz w:val="28"/>
        </w:rPr>
        <w:t>употребления</w:t>
      </w:r>
      <w:r>
        <w:rPr>
          <w:rFonts w:ascii="Times New Roman" w:hAnsi="Times New Roman"/>
          <w:spacing w:val="-4"/>
          <w:sz w:val="28"/>
        </w:rPr>
        <w:t xml:space="preserve"> </w:t>
      </w:r>
      <w:r>
        <w:rPr>
          <w:rFonts w:ascii="Times New Roman" w:hAnsi="Times New Roman"/>
          <w:sz w:val="28"/>
        </w:rPr>
        <w:t>разнообразных</w:t>
      </w:r>
      <w:r>
        <w:rPr>
          <w:rFonts w:ascii="Times New Roman" w:hAnsi="Times New Roman"/>
          <w:spacing w:val="-5"/>
          <w:sz w:val="28"/>
        </w:rPr>
        <w:t xml:space="preserve"> </w:t>
      </w:r>
      <w:r>
        <w:rPr>
          <w:rFonts w:ascii="Times New Roman" w:hAnsi="Times New Roman"/>
          <w:sz w:val="28"/>
        </w:rPr>
        <w:t>предметов.</w:t>
      </w:r>
      <w:r>
        <w:rPr>
          <w:rFonts w:ascii="Times New Roman" w:hAnsi="Times New Roman"/>
          <w:spacing w:val="-5"/>
          <w:sz w:val="28"/>
        </w:rPr>
        <w:t xml:space="preserve"> </w:t>
      </w:r>
      <w:r>
        <w:rPr>
          <w:rFonts w:ascii="Times New Roman" w:hAnsi="Times New Roman"/>
          <w:sz w:val="28"/>
        </w:rPr>
        <w:t xml:space="preserve">Невозможность слухового контроля за действиями с предметами и игрушками обедняет представления глухих детей о предметном мире (Н.В. Яшкова). </w:t>
      </w:r>
      <w:r>
        <w:rPr>
          <w:rFonts w:ascii="Times New Roman" w:hAnsi="Times New Roman"/>
          <w:b/>
          <w:i/>
          <w:sz w:val="28"/>
        </w:rPr>
        <w:t>Тенденции развития предметной деятельности у глухих детей совпадают с основными направлениями формирования этой деятельности у нормально слышащих</w:t>
      </w:r>
      <w:r>
        <w:rPr>
          <w:rFonts w:ascii="Times New Roman" w:hAnsi="Times New Roman"/>
          <w:b/>
          <w:i/>
          <w:spacing w:val="40"/>
          <w:sz w:val="28"/>
        </w:rPr>
        <w:t xml:space="preserve"> </w:t>
      </w:r>
      <w:r>
        <w:rPr>
          <w:rFonts w:ascii="Times New Roman" w:hAnsi="Times New Roman"/>
          <w:b/>
          <w:i/>
          <w:sz w:val="28"/>
        </w:rPr>
        <w:t>детей. Однако предметная деятельность у детей раннего возраста с нарушениями слуха только начинает складываться, она не становится ведущей на этом этапе развития (А.А. Катаева).</w:t>
      </w:r>
    </w:p>
    <w:p w14:paraId="50000000">
      <w:pPr>
        <w:spacing w:before="1"/>
        <w:ind w:left="112" w:right="131" w:firstLine="708"/>
        <w:jc w:val="both"/>
        <w:rPr>
          <w:rFonts w:ascii="Times New Roman" w:hAnsi="Times New Roman"/>
          <w:sz w:val="28"/>
        </w:rPr>
      </w:pPr>
      <w:r>
        <w:rPr>
          <w:rFonts w:ascii="Times New Roman" w:hAnsi="Times New Roman"/>
          <w:sz w:val="28"/>
        </w:rPr>
        <w:t>2. Развитие предметной деятельности и формирование в ее недрах восприятия и мышления опосредовано речью, так как в ходе своей</w:t>
      </w:r>
      <w:r>
        <w:rPr>
          <w:rFonts w:ascii="Times New Roman" w:hAnsi="Times New Roman"/>
          <w:spacing w:val="40"/>
          <w:sz w:val="28"/>
        </w:rPr>
        <w:t xml:space="preserve"> </w:t>
      </w:r>
      <w:r>
        <w:rPr>
          <w:rFonts w:ascii="Times New Roman" w:hAnsi="Times New Roman"/>
          <w:sz w:val="28"/>
        </w:rPr>
        <w:t>деятельности ребенок первоначально обобщает предметы практически, а затем посредством</w:t>
      </w:r>
      <w:r>
        <w:rPr>
          <w:rFonts w:ascii="Times New Roman" w:hAnsi="Times New Roman"/>
          <w:spacing w:val="40"/>
          <w:sz w:val="28"/>
        </w:rPr>
        <w:t xml:space="preserve"> </w:t>
      </w:r>
      <w:r>
        <w:rPr>
          <w:rFonts w:ascii="Times New Roman" w:hAnsi="Times New Roman"/>
          <w:sz w:val="28"/>
        </w:rPr>
        <w:t>слова.</w:t>
      </w:r>
      <w:r>
        <w:rPr>
          <w:rFonts w:ascii="Times New Roman" w:hAnsi="Times New Roman"/>
          <w:spacing w:val="40"/>
          <w:sz w:val="28"/>
        </w:rPr>
        <w:t xml:space="preserve"> </w:t>
      </w:r>
      <w:r>
        <w:rPr>
          <w:rFonts w:ascii="Times New Roman" w:hAnsi="Times New Roman"/>
          <w:sz w:val="28"/>
        </w:rPr>
        <w:t>Речь</w:t>
      </w:r>
      <w:r>
        <w:rPr>
          <w:rFonts w:ascii="Times New Roman" w:hAnsi="Times New Roman"/>
          <w:spacing w:val="40"/>
          <w:sz w:val="28"/>
        </w:rPr>
        <w:t xml:space="preserve"> </w:t>
      </w:r>
      <w:r>
        <w:rPr>
          <w:rFonts w:ascii="Times New Roman" w:hAnsi="Times New Roman"/>
          <w:sz w:val="28"/>
        </w:rPr>
        <w:t>становится</w:t>
      </w:r>
      <w:r>
        <w:rPr>
          <w:rFonts w:ascii="Times New Roman" w:hAnsi="Times New Roman"/>
          <w:spacing w:val="40"/>
          <w:sz w:val="28"/>
        </w:rPr>
        <w:t xml:space="preserve"> </w:t>
      </w:r>
      <w:r>
        <w:rPr>
          <w:rFonts w:ascii="Times New Roman" w:hAnsi="Times New Roman"/>
          <w:sz w:val="28"/>
        </w:rPr>
        <w:t>средством</w:t>
      </w:r>
      <w:r>
        <w:rPr>
          <w:rFonts w:ascii="Times New Roman" w:hAnsi="Times New Roman"/>
          <w:spacing w:val="40"/>
          <w:sz w:val="28"/>
        </w:rPr>
        <w:t xml:space="preserve"> </w:t>
      </w:r>
      <w:r>
        <w:rPr>
          <w:rFonts w:ascii="Times New Roman" w:hAnsi="Times New Roman"/>
          <w:sz w:val="28"/>
        </w:rPr>
        <w:t>обобщения</w:t>
      </w:r>
      <w:r>
        <w:rPr>
          <w:rFonts w:ascii="Times New Roman" w:hAnsi="Times New Roman"/>
          <w:spacing w:val="40"/>
          <w:sz w:val="28"/>
        </w:rPr>
        <w:t xml:space="preserve"> </w:t>
      </w:r>
      <w:r>
        <w:rPr>
          <w:rFonts w:ascii="Times New Roman" w:hAnsi="Times New Roman"/>
          <w:sz w:val="28"/>
        </w:rPr>
        <w:t>знакомых</w:t>
      </w:r>
      <w:r>
        <w:rPr>
          <w:rFonts w:ascii="Times New Roman" w:hAnsi="Times New Roman"/>
          <w:spacing w:val="40"/>
          <w:sz w:val="28"/>
        </w:rPr>
        <w:t xml:space="preserve"> </w:t>
      </w:r>
      <w:r>
        <w:rPr>
          <w:rFonts w:ascii="Times New Roman" w:hAnsi="Times New Roman"/>
          <w:sz w:val="28"/>
        </w:rPr>
        <w:t>ребенку предметов и их качеств, регулирует способы употребления и действий с ними, стимулирует выполнение действий без предмета, т.е. речь поднимает предметную деятельность на более высокий уровень, опосредует</w:t>
      </w:r>
      <w:r>
        <w:rPr>
          <w:rFonts w:ascii="Times New Roman" w:hAnsi="Times New Roman"/>
          <w:spacing w:val="40"/>
          <w:sz w:val="28"/>
        </w:rPr>
        <w:t xml:space="preserve"> </w:t>
      </w:r>
      <w:r>
        <w:rPr>
          <w:rFonts w:ascii="Times New Roman" w:hAnsi="Times New Roman"/>
          <w:sz w:val="28"/>
        </w:rPr>
        <w:t>возникновение игр.</w:t>
      </w:r>
    </w:p>
    <w:p w14:paraId="51000000">
      <w:pPr>
        <w:spacing w:before="1"/>
        <w:ind w:left="112" w:right="139" w:firstLine="708"/>
        <w:jc w:val="both"/>
        <w:rPr>
          <w:rFonts w:ascii="Times New Roman" w:hAnsi="Times New Roman"/>
          <w:b/>
          <w:i/>
          <w:sz w:val="28"/>
        </w:rPr>
      </w:pPr>
      <w:r>
        <w:rPr>
          <w:rFonts w:ascii="Times New Roman" w:hAnsi="Times New Roman"/>
          <w:b/>
          <w:i/>
          <w:sz w:val="28"/>
        </w:rPr>
        <w:t>Важным средством развития предметной деятельности является раннее обучение ребенка с нарушенным слухом, развитие речи и общения.</w:t>
      </w:r>
    </w:p>
    <w:p w14:paraId="52000000">
      <w:pPr>
        <w:ind w:left="112" w:right="129" w:firstLine="708"/>
        <w:jc w:val="both"/>
        <w:rPr>
          <w:rFonts w:ascii="Times New Roman" w:hAnsi="Times New Roman"/>
          <w:b/>
          <w:i/>
          <w:sz w:val="28"/>
        </w:rPr>
      </w:pPr>
      <w:r>
        <w:rPr>
          <w:rFonts w:ascii="Times New Roman" w:hAnsi="Times New Roman"/>
          <w:sz w:val="28"/>
        </w:rPr>
        <w:t>Условия формирования речи у детей с недостатками слуха оказываются иными в сравнении со слышащими детьми.</w:t>
      </w:r>
      <w:r>
        <w:rPr>
          <w:rFonts w:ascii="Times New Roman" w:hAnsi="Times New Roman"/>
          <w:b/>
          <w:i/>
          <w:sz w:val="28"/>
        </w:rPr>
        <w:t xml:space="preserve"> Отсутствие восприятия голоса и звучащей речи уже в первые месяцы жизни не создает предпосылок для последующего овладения речью.</w:t>
      </w:r>
      <w:r>
        <w:rPr>
          <w:rFonts w:ascii="Times New Roman" w:hAnsi="Times New Roman"/>
          <w:sz w:val="28"/>
        </w:rPr>
        <w:t xml:space="preserve"> Однако и </w:t>
      </w:r>
      <w:r>
        <w:rPr>
          <w:rFonts w:ascii="Times New Roman" w:hAnsi="Times New Roman"/>
          <w:i/>
          <w:sz w:val="28"/>
          <w:u w:val="single"/>
        </w:rPr>
        <w:t>у глухих младенцев</w:t>
      </w:r>
      <w:r>
        <w:rPr>
          <w:rFonts w:ascii="Times New Roman" w:hAnsi="Times New Roman"/>
          <w:i/>
          <w:sz w:val="28"/>
        </w:rPr>
        <w:t xml:space="preserve"> </w:t>
      </w:r>
      <w:r>
        <w:rPr>
          <w:rFonts w:ascii="Times New Roman" w:hAnsi="Times New Roman"/>
          <w:sz w:val="28"/>
        </w:rPr>
        <w:t>отмечается большое количество голосо-артикуляционных реакций. Влияние глухоты на голосовые и артикуляционные реакции</w:t>
      </w:r>
      <w:r>
        <w:rPr>
          <w:rFonts w:ascii="Times New Roman" w:hAnsi="Times New Roman"/>
          <w:spacing w:val="-1"/>
          <w:sz w:val="28"/>
        </w:rPr>
        <w:t xml:space="preserve"> </w:t>
      </w:r>
      <w:r>
        <w:rPr>
          <w:rFonts w:ascii="Times New Roman" w:hAnsi="Times New Roman"/>
          <w:sz w:val="28"/>
        </w:rPr>
        <w:t xml:space="preserve">малыша проявляется не сразу. </w:t>
      </w:r>
      <w:r>
        <w:rPr>
          <w:rFonts w:ascii="Times New Roman" w:hAnsi="Times New Roman"/>
          <w:b/>
          <w:sz w:val="28"/>
        </w:rPr>
        <w:t>В первые 2—3 месяца жизни различия между глухим и слышащим ребенком почти не обнаруживаются</w:t>
      </w:r>
      <w:r>
        <w:rPr>
          <w:rFonts w:ascii="Times New Roman" w:hAnsi="Times New Roman"/>
          <w:sz w:val="28"/>
        </w:rPr>
        <w:t xml:space="preserve"> (Е.Ф. Pay; Ф.Ф. Pay). </w:t>
      </w:r>
      <w:r>
        <w:rPr>
          <w:rFonts w:ascii="Times New Roman" w:hAnsi="Times New Roman"/>
          <w:b/>
          <w:sz w:val="28"/>
        </w:rPr>
        <w:t>Крик, а в дальнейшем и гуление глухого ребенка резко не отличают его от слышащего.</w:t>
      </w:r>
      <w:r>
        <w:rPr>
          <w:rFonts w:ascii="Times New Roman" w:hAnsi="Times New Roman"/>
          <w:sz w:val="28"/>
        </w:rPr>
        <w:t xml:space="preserve"> Вибрационные и кинестетические ощущения, которые испытывает ребенок в процессе</w:t>
      </w:r>
      <w:r>
        <w:rPr>
          <w:rFonts w:ascii="Times New Roman" w:hAnsi="Times New Roman"/>
          <w:spacing w:val="40"/>
          <w:sz w:val="28"/>
        </w:rPr>
        <w:t xml:space="preserve"> </w:t>
      </w:r>
      <w:r>
        <w:rPr>
          <w:rFonts w:ascii="Times New Roman" w:hAnsi="Times New Roman"/>
          <w:sz w:val="28"/>
        </w:rPr>
        <w:t xml:space="preserve">голосовых реакций, вызывают у него положительные эмоции и стимулируют голосо-артикуляционные реакции. </w:t>
      </w:r>
      <w:r>
        <w:rPr>
          <w:rFonts w:ascii="Times New Roman" w:hAnsi="Times New Roman"/>
          <w:b/>
          <w:i/>
          <w:sz w:val="28"/>
        </w:rPr>
        <w:t>У глухих детей появляется лепет, однако невозможность слухового восприятия речи окружающих и контроля за собственными произношением обуславливают его постепенное угасание. На первом году жизни у глухих детей задерживается развитие генетически обусловленных предпосылок к овладению устной речью. Из-за отсутствия</w:t>
      </w:r>
      <w:r>
        <w:rPr>
          <w:rFonts w:ascii="Times New Roman" w:hAnsi="Times New Roman"/>
          <w:b/>
          <w:i/>
          <w:spacing w:val="40"/>
          <w:sz w:val="28"/>
        </w:rPr>
        <w:t xml:space="preserve"> </w:t>
      </w:r>
      <w:r>
        <w:rPr>
          <w:rFonts w:ascii="Times New Roman" w:hAnsi="Times New Roman"/>
          <w:b/>
          <w:i/>
          <w:sz w:val="28"/>
        </w:rPr>
        <w:t>слуха ребенок не может овладеть даже небольшим числом слов, которое появляется у слышащих детей в конце первого — начале второго года жизни.</w:t>
      </w:r>
    </w:p>
    <w:p w14:paraId="53000000">
      <w:pPr>
        <w:spacing w:before="2"/>
        <w:ind w:left="112" w:right="131" w:firstLine="708"/>
        <w:jc w:val="both"/>
        <w:rPr>
          <w:rFonts w:ascii="Times New Roman" w:hAnsi="Times New Roman"/>
          <w:b/>
          <w:i/>
          <w:sz w:val="28"/>
        </w:rPr>
      </w:pPr>
      <w:r>
        <w:rPr>
          <w:rFonts w:ascii="Times New Roman" w:hAnsi="Times New Roman"/>
          <w:b/>
          <w:i/>
          <w:sz w:val="28"/>
        </w:rPr>
        <w:t xml:space="preserve">У глухих детей раннего возраста устная речь не формируется. Однако у них даже без специального обучения появляются различные голосовые и артикуляционные реакции. </w:t>
      </w:r>
      <w:r>
        <w:rPr>
          <w:rFonts w:ascii="Times New Roman" w:hAnsi="Times New Roman"/>
          <w:sz w:val="28"/>
        </w:rPr>
        <w:t xml:space="preserve">Это могут быть восклицания, различные нечленораздельные звуки (кряхтение, мычание), связанные с эмоциями ребенка или используемые им для привлечения внимания взрослых. </w:t>
      </w:r>
      <w:r>
        <w:rPr>
          <w:rFonts w:ascii="Times New Roman" w:hAnsi="Times New Roman"/>
          <w:b/>
          <w:sz w:val="28"/>
        </w:rPr>
        <w:t>У маленьких</w:t>
      </w:r>
      <w:r>
        <w:rPr>
          <w:rFonts w:ascii="Times New Roman" w:hAnsi="Times New Roman"/>
          <w:b/>
          <w:spacing w:val="40"/>
          <w:sz w:val="28"/>
        </w:rPr>
        <w:t xml:space="preserve"> </w:t>
      </w:r>
      <w:r>
        <w:rPr>
          <w:rFonts w:ascii="Times New Roman" w:hAnsi="Times New Roman"/>
          <w:b/>
          <w:sz w:val="28"/>
        </w:rPr>
        <w:t xml:space="preserve">глухих детей наблюдаются звонкие голоса, естественный смех, плач. </w:t>
      </w:r>
      <w:r>
        <w:rPr>
          <w:rFonts w:ascii="Times New Roman" w:hAnsi="Times New Roman"/>
          <w:sz w:val="28"/>
        </w:rPr>
        <w:t xml:space="preserve">Иногда отдельные звуки носят характер речевых вокализаций и воспроизводятся детьми раннего и младшего дошкольного возраста в играх. У некоторых детей отмечается лепет, которым дети пытаются выразить свои потребности и желания. Использование звуковых комплексов получает дополнительные стимулы в ходе общения, и в некоторых случаях ребенок начинает применять звукосочетания для обозначения предметов или действий, хотя они мало похожи на слова родного языка и их понимает только ограниченный круг близких людей. Как правило, эти звукосочетания используются в сочетании с неречевыми средствами общения: естественными жестами, взглядами, указаниями на предметы и др. </w:t>
      </w:r>
      <w:r>
        <w:rPr>
          <w:rFonts w:ascii="Times New Roman" w:hAnsi="Times New Roman"/>
          <w:b/>
          <w:i/>
          <w:sz w:val="28"/>
        </w:rPr>
        <w:t>Некоторые дети внимательно смотрят на лицо и губы, пытаются подражать артикуляции и речевым движениям взрослых, особенно</w:t>
      </w:r>
      <w:r>
        <w:rPr>
          <w:rFonts w:ascii="Times New Roman" w:hAnsi="Times New Roman"/>
          <w:b/>
          <w:i/>
          <w:spacing w:val="40"/>
          <w:sz w:val="28"/>
        </w:rPr>
        <w:t xml:space="preserve"> </w:t>
      </w:r>
      <w:r>
        <w:rPr>
          <w:rFonts w:ascii="Times New Roman" w:hAnsi="Times New Roman"/>
          <w:b/>
          <w:i/>
          <w:sz w:val="28"/>
        </w:rPr>
        <w:t>при</w:t>
      </w:r>
      <w:r>
        <w:rPr>
          <w:rFonts w:ascii="Times New Roman" w:hAnsi="Times New Roman"/>
          <w:b/>
          <w:i/>
          <w:spacing w:val="40"/>
          <w:sz w:val="28"/>
        </w:rPr>
        <w:t xml:space="preserve"> </w:t>
      </w:r>
      <w:r>
        <w:rPr>
          <w:rFonts w:ascii="Times New Roman" w:hAnsi="Times New Roman"/>
          <w:b/>
          <w:i/>
          <w:sz w:val="28"/>
        </w:rPr>
        <w:t>попытках</w:t>
      </w:r>
      <w:r>
        <w:rPr>
          <w:rFonts w:ascii="Times New Roman" w:hAnsi="Times New Roman"/>
          <w:b/>
          <w:i/>
          <w:spacing w:val="40"/>
          <w:sz w:val="28"/>
        </w:rPr>
        <w:t xml:space="preserve"> </w:t>
      </w:r>
      <w:r>
        <w:rPr>
          <w:rFonts w:ascii="Times New Roman" w:hAnsi="Times New Roman"/>
          <w:b/>
          <w:i/>
          <w:sz w:val="28"/>
        </w:rPr>
        <w:t>их</w:t>
      </w:r>
      <w:r>
        <w:rPr>
          <w:rFonts w:ascii="Times New Roman" w:hAnsi="Times New Roman"/>
          <w:b/>
          <w:i/>
          <w:spacing w:val="40"/>
          <w:sz w:val="28"/>
        </w:rPr>
        <w:t xml:space="preserve"> </w:t>
      </w:r>
      <w:r>
        <w:rPr>
          <w:rFonts w:ascii="Times New Roman" w:hAnsi="Times New Roman"/>
          <w:b/>
          <w:i/>
          <w:sz w:val="28"/>
        </w:rPr>
        <w:t>обучения.</w:t>
      </w:r>
      <w:r>
        <w:rPr>
          <w:rFonts w:ascii="Times New Roman" w:hAnsi="Times New Roman"/>
          <w:b/>
          <w:i/>
          <w:spacing w:val="40"/>
          <w:sz w:val="28"/>
        </w:rPr>
        <w:t xml:space="preserve"> </w:t>
      </w:r>
      <w:r>
        <w:rPr>
          <w:rFonts w:ascii="Times New Roman" w:hAnsi="Times New Roman"/>
          <w:b/>
          <w:i/>
          <w:sz w:val="28"/>
        </w:rPr>
        <w:t>Однако</w:t>
      </w:r>
      <w:r>
        <w:rPr>
          <w:rFonts w:ascii="Times New Roman" w:hAnsi="Times New Roman"/>
          <w:b/>
          <w:i/>
          <w:spacing w:val="40"/>
          <w:sz w:val="28"/>
        </w:rPr>
        <w:t xml:space="preserve"> </w:t>
      </w:r>
      <w:r>
        <w:rPr>
          <w:rFonts w:ascii="Times New Roman" w:hAnsi="Times New Roman"/>
          <w:b/>
          <w:i/>
          <w:sz w:val="28"/>
        </w:rPr>
        <w:t>без</w:t>
      </w:r>
      <w:r>
        <w:rPr>
          <w:rFonts w:ascii="Times New Roman" w:hAnsi="Times New Roman"/>
          <w:b/>
          <w:i/>
          <w:spacing w:val="40"/>
          <w:sz w:val="28"/>
        </w:rPr>
        <w:t xml:space="preserve"> </w:t>
      </w:r>
      <w:r>
        <w:rPr>
          <w:rFonts w:ascii="Times New Roman" w:hAnsi="Times New Roman"/>
          <w:b/>
          <w:i/>
          <w:sz w:val="28"/>
        </w:rPr>
        <w:t>обучения</w:t>
      </w:r>
      <w:r>
        <w:rPr>
          <w:rFonts w:ascii="Times New Roman" w:hAnsi="Times New Roman"/>
          <w:b/>
          <w:i/>
          <w:spacing w:val="40"/>
          <w:sz w:val="28"/>
        </w:rPr>
        <w:t xml:space="preserve"> </w:t>
      </w:r>
      <w:r>
        <w:rPr>
          <w:rFonts w:ascii="Times New Roman" w:hAnsi="Times New Roman"/>
          <w:b/>
          <w:i/>
          <w:sz w:val="28"/>
        </w:rPr>
        <w:t>речи</w:t>
      </w:r>
      <w:r>
        <w:rPr>
          <w:rFonts w:ascii="Times New Roman" w:hAnsi="Times New Roman"/>
          <w:b/>
          <w:i/>
          <w:spacing w:val="40"/>
          <w:sz w:val="28"/>
        </w:rPr>
        <w:t xml:space="preserve"> </w:t>
      </w:r>
      <w:r>
        <w:rPr>
          <w:rFonts w:ascii="Times New Roman" w:hAnsi="Times New Roman"/>
          <w:b/>
          <w:i/>
          <w:sz w:val="28"/>
        </w:rPr>
        <w:t>количество голосовых реакций с возрастом сокращается, они становятся более однообразными, иногда исчезают совсем.</w:t>
      </w:r>
    </w:p>
    <w:p w14:paraId="54000000">
      <w:pPr>
        <w:ind w:left="112" w:right="136" w:firstLine="708"/>
        <w:jc w:val="both"/>
        <w:rPr>
          <w:rFonts w:ascii="Times New Roman" w:hAnsi="Times New Roman"/>
          <w:sz w:val="28"/>
        </w:rPr>
      </w:pPr>
      <w:r>
        <w:rPr>
          <w:rFonts w:ascii="Times New Roman" w:hAnsi="Times New Roman"/>
          <w:b/>
          <w:i/>
          <w:sz w:val="28"/>
        </w:rPr>
        <w:t>Общение глухих детей раннего и дошкольного возраста с окружающими взрослыми (чаще всего с родителями) осуществляется с помощью предметных действий, естественных жестов (прежде всего указательного), мимики и других неречевых средств в сочетании с вокализациями, лепетом.</w:t>
      </w:r>
      <w:r>
        <w:rPr>
          <w:rFonts w:ascii="Times New Roman" w:hAnsi="Times New Roman"/>
          <w:sz w:val="28"/>
        </w:rPr>
        <w:t xml:space="preserve"> Дети иногда адекватно реагируют на некоторые обращения взрослого, в большей степени ориентируясь на его мимику, взгляд, действия с предметами.</w:t>
      </w:r>
    </w:p>
    <w:p w14:paraId="55000000">
      <w:pPr>
        <w:ind w:left="112" w:right="131" w:firstLine="708"/>
        <w:jc w:val="both"/>
        <w:rPr>
          <w:rFonts w:ascii="Times New Roman" w:hAnsi="Times New Roman"/>
          <w:sz w:val="28"/>
        </w:rPr>
      </w:pPr>
      <w:r>
        <w:rPr>
          <w:rFonts w:ascii="Times New Roman" w:hAnsi="Times New Roman"/>
          <w:b/>
          <w:i/>
          <w:sz w:val="28"/>
          <w:u w:val="single"/>
        </w:rPr>
        <w:t>Речевое развитие слабослышащих детей</w:t>
      </w:r>
      <w:r>
        <w:rPr>
          <w:rFonts w:ascii="Times New Roman" w:hAnsi="Times New Roman"/>
          <w:b/>
          <w:i/>
          <w:sz w:val="28"/>
        </w:rPr>
        <w:t xml:space="preserve"> характеризуется большим разнообразием, что связано с их состоянием слуха.</w:t>
      </w:r>
      <w:r>
        <w:rPr>
          <w:rFonts w:ascii="Times New Roman" w:hAnsi="Times New Roman"/>
          <w:sz w:val="28"/>
        </w:rPr>
        <w:t xml:space="preserve"> В младенческий период формирование предпосылок речи протекает примерно так же, как и у глухих. Однако в раннем возрасте у детей с легкой передней тугоухостью наблюдается много голосовых реакций. Как правило, в раннем возрасте, обычно на втором году жизни, у них появляется лепет, более обедненный по сравнению со слышащими детьми, но отличающий слабослышащих от глухих. </w:t>
      </w:r>
      <w:r>
        <w:rPr>
          <w:rFonts w:ascii="Times New Roman" w:hAnsi="Times New Roman"/>
          <w:b/>
          <w:i/>
          <w:sz w:val="28"/>
        </w:rPr>
        <w:t xml:space="preserve">У некоторых детей к двум-трем годам появляются лепетные слова и звукоподражания, немного слов, обозначающих названия игрушек, окружающих предметов. Эти слова произносятся усеченно, с большим количеством грамматических и фонетических искажений. Лишь у небольшого числа слабослышащих детей с лучшим состоянием слуха появляется короткая фраза. </w:t>
      </w:r>
      <w:r>
        <w:rPr>
          <w:rFonts w:ascii="Times New Roman" w:hAnsi="Times New Roman"/>
          <w:sz w:val="28"/>
        </w:rPr>
        <w:t>Некоторые дети с тяжелой тугоухостью в раннем возрасте по состоянию речи внешне похожи на глухих, хотя в процессе обследования у этих детей выявляется больше, чем у глухих, голосовых реакций, лепетных и усеченных слов, заметно лучшее подражание речи взрослых.</w:t>
      </w:r>
    </w:p>
    <w:p w14:paraId="56000000">
      <w:pPr>
        <w:ind w:left="112" w:right="129" w:firstLine="708"/>
        <w:jc w:val="both"/>
        <w:rPr>
          <w:rFonts w:ascii="Times New Roman" w:hAnsi="Times New Roman"/>
          <w:sz w:val="28"/>
        </w:rPr>
      </w:pPr>
      <w:r>
        <w:rPr>
          <w:rFonts w:ascii="Times New Roman" w:hAnsi="Times New Roman"/>
          <w:sz w:val="28"/>
        </w:rPr>
        <w:t>Отсутствие слышимой речи взрослых отрицательно воздействует на развитие способности общения глухих детей (А.А. Катаева, Е.И. Исенина). Как отмечает Е.И. Исенина, изучавшая средства дословесной коммуникации у слышащих детей и у детей с нарушениями слуха младенческого и раннего возраста, у глухих малышей по сравнению со слышащими более поздно формируются типы взглядов, имеющих коммуникативную направленность: взгляд, ищущий оценку и соединяющий.</w:t>
      </w:r>
    </w:p>
    <w:p w14:paraId="57000000">
      <w:pPr>
        <w:ind w:left="112" w:right="128" w:firstLine="708"/>
        <w:jc w:val="both"/>
        <w:rPr>
          <w:rFonts w:ascii="Times New Roman" w:hAnsi="Times New Roman"/>
          <w:sz w:val="28"/>
        </w:rPr>
      </w:pPr>
      <w:r>
        <w:rPr>
          <w:rFonts w:ascii="Times New Roman" w:hAnsi="Times New Roman"/>
          <w:sz w:val="28"/>
        </w:rPr>
        <w:t>Наблюдается</w:t>
      </w:r>
      <w:r>
        <w:rPr>
          <w:rFonts w:ascii="Times New Roman" w:hAnsi="Times New Roman"/>
          <w:spacing w:val="-3"/>
          <w:sz w:val="28"/>
        </w:rPr>
        <w:t xml:space="preserve"> </w:t>
      </w:r>
      <w:r>
        <w:rPr>
          <w:rFonts w:ascii="Times New Roman" w:hAnsi="Times New Roman"/>
          <w:sz w:val="28"/>
        </w:rPr>
        <w:t>отставание</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5"/>
          <w:sz w:val="28"/>
        </w:rPr>
        <w:t xml:space="preserve"> </w:t>
      </w:r>
      <w:r>
        <w:rPr>
          <w:rFonts w:ascii="Times New Roman" w:hAnsi="Times New Roman"/>
          <w:sz w:val="28"/>
        </w:rPr>
        <w:t>формировании</w:t>
      </w:r>
      <w:r>
        <w:rPr>
          <w:rFonts w:ascii="Times New Roman" w:hAnsi="Times New Roman"/>
          <w:spacing w:val="-1"/>
          <w:sz w:val="28"/>
        </w:rPr>
        <w:t xml:space="preserve"> </w:t>
      </w:r>
      <w:r>
        <w:rPr>
          <w:rFonts w:ascii="Times New Roman" w:hAnsi="Times New Roman"/>
          <w:sz w:val="28"/>
        </w:rPr>
        <w:t>другого</w:t>
      </w:r>
      <w:r>
        <w:rPr>
          <w:rFonts w:ascii="Times New Roman" w:hAnsi="Times New Roman"/>
          <w:spacing w:val="-3"/>
          <w:sz w:val="28"/>
        </w:rPr>
        <w:t xml:space="preserve"> </w:t>
      </w:r>
      <w:r>
        <w:rPr>
          <w:rFonts w:ascii="Times New Roman" w:hAnsi="Times New Roman"/>
          <w:sz w:val="28"/>
        </w:rPr>
        <w:t>средства</w:t>
      </w:r>
      <w:r>
        <w:rPr>
          <w:rFonts w:ascii="Times New Roman" w:hAnsi="Times New Roman"/>
          <w:spacing w:val="-2"/>
          <w:sz w:val="28"/>
        </w:rPr>
        <w:t xml:space="preserve"> </w:t>
      </w:r>
      <w:r>
        <w:rPr>
          <w:rFonts w:ascii="Times New Roman" w:hAnsi="Times New Roman"/>
          <w:sz w:val="28"/>
        </w:rPr>
        <w:t>дословесной коммуникации — жестов. Основной особенностью коммуникативной деятельности глухих детей является ее ярко выраженный ситуативный</w:t>
      </w:r>
      <w:r>
        <w:rPr>
          <w:rFonts w:ascii="Times New Roman" w:hAnsi="Times New Roman"/>
          <w:spacing w:val="40"/>
          <w:sz w:val="28"/>
        </w:rPr>
        <w:t xml:space="preserve"> </w:t>
      </w:r>
      <w:r>
        <w:rPr>
          <w:rFonts w:ascii="Times New Roman" w:hAnsi="Times New Roman"/>
          <w:sz w:val="28"/>
        </w:rPr>
        <w:t>характер. Главными компонентами процесса общения являются такие средства, как жест, мимическая экспрессия, взгляд, изменение позы. Они дополняются голосовыми средствами — вокализациями, лепетом.</w:t>
      </w:r>
    </w:p>
    <w:p w14:paraId="58000000">
      <w:pPr>
        <w:ind w:right="131"/>
        <w:jc w:val="both"/>
        <w:rPr>
          <w:rFonts w:ascii="Times New Roman" w:hAnsi="Times New Roman"/>
          <w:sz w:val="28"/>
        </w:rPr>
      </w:pPr>
      <w:r>
        <w:rPr>
          <w:rFonts w:ascii="Times New Roman" w:hAnsi="Times New Roman"/>
          <w:sz w:val="28"/>
        </w:rPr>
        <w:t xml:space="preserve">     3.Предпосылки формирования личности складываются в раннем возрасте, когда ребенок начинает выделять себя как персону, носителя определенного имени, в связи с чем складывается его самосознание и понимание своей половой</w:t>
      </w:r>
      <w:r>
        <w:rPr>
          <w:rFonts w:ascii="Times New Roman" w:hAnsi="Times New Roman"/>
          <w:spacing w:val="80"/>
          <w:sz w:val="28"/>
        </w:rPr>
        <w:t xml:space="preserve"> </w:t>
      </w:r>
      <w:r>
        <w:rPr>
          <w:rFonts w:ascii="Times New Roman" w:hAnsi="Times New Roman"/>
          <w:sz w:val="28"/>
        </w:rPr>
        <w:t>принадлежности.</w:t>
      </w:r>
      <w:r>
        <w:rPr>
          <w:rFonts w:ascii="Times New Roman" w:hAnsi="Times New Roman"/>
          <w:spacing w:val="80"/>
          <w:sz w:val="28"/>
        </w:rPr>
        <w:t xml:space="preserve"> </w:t>
      </w:r>
      <w:r>
        <w:rPr>
          <w:rFonts w:ascii="Times New Roman" w:hAnsi="Times New Roman"/>
          <w:sz w:val="28"/>
        </w:rPr>
        <w:t>На</w:t>
      </w:r>
      <w:r>
        <w:rPr>
          <w:rFonts w:ascii="Times New Roman" w:hAnsi="Times New Roman"/>
          <w:spacing w:val="80"/>
          <w:sz w:val="28"/>
        </w:rPr>
        <w:t xml:space="preserve"> </w:t>
      </w:r>
      <w:r>
        <w:rPr>
          <w:rFonts w:ascii="Times New Roman" w:hAnsi="Times New Roman"/>
          <w:sz w:val="28"/>
        </w:rPr>
        <w:t>этом</w:t>
      </w:r>
      <w:r>
        <w:rPr>
          <w:rFonts w:ascii="Times New Roman" w:hAnsi="Times New Roman"/>
          <w:spacing w:val="80"/>
          <w:sz w:val="28"/>
        </w:rPr>
        <w:t xml:space="preserve"> </w:t>
      </w:r>
      <w:r>
        <w:rPr>
          <w:rFonts w:ascii="Times New Roman" w:hAnsi="Times New Roman"/>
          <w:sz w:val="28"/>
        </w:rPr>
        <w:t>этане</w:t>
      </w:r>
      <w:r>
        <w:rPr>
          <w:rFonts w:ascii="Times New Roman" w:hAnsi="Times New Roman"/>
          <w:spacing w:val="80"/>
          <w:sz w:val="28"/>
        </w:rPr>
        <w:t xml:space="preserve"> </w:t>
      </w:r>
      <w:r>
        <w:rPr>
          <w:rFonts w:ascii="Times New Roman" w:hAnsi="Times New Roman"/>
          <w:sz w:val="28"/>
        </w:rPr>
        <w:t>ребенок</w:t>
      </w:r>
      <w:r>
        <w:rPr>
          <w:rFonts w:ascii="Times New Roman" w:hAnsi="Times New Roman"/>
          <w:spacing w:val="80"/>
          <w:sz w:val="28"/>
        </w:rPr>
        <w:t xml:space="preserve"> </w:t>
      </w:r>
      <w:r>
        <w:rPr>
          <w:rFonts w:ascii="Times New Roman" w:hAnsi="Times New Roman"/>
          <w:sz w:val="28"/>
        </w:rPr>
        <w:t>притязает</w:t>
      </w:r>
      <w:r>
        <w:rPr>
          <w:rFonts w:ascii="Times New Roman" w:hAnsi="Times New Roman"/>
          <w:spacing w:val="80"/>
          <w:sz w:val="28"/>
        </w:rPr>
        <w:t xml:space="preserve"> </w:t>
      </w:r>
      <w:r>
        <w:rPr>
          <w:rFonts w:ascii="Times New Roman" w:hAnsi="Times New Roman"/>
          <w:sz w:val="28"/>
        </w:rPr>
        <w:t>на</w:t>
      </w:r>
      <w:r>
        <w:rPr>
          <w:rFonts w:ascii="Times New Roman" w:hAnsi="Times New Roman"/>
          <w:spacing w:val="80"/>
          <w:sz w:val="28"/>
        </w:rPr>
        <w:t xml:space="preserve"> </w:t>
      </w:r>
      <w:r>
        <w:rPr>
          <w:rFonts w:ascii="Times New Roman" w:hAnsi="Times New Roman"/>
          <w:sz w:val="28"/>
        </w:rPr>
        <w:t>признание другими людьми, т.е. у него формируется социально обусловленная потребность в признании окружающими. В раннем возрасте у ребенка формируется чувство симпатии к близким людям, стремление своим поведением заслужить их одобрение, положительную оценку. У него возникает стремление к самостоятельности.</w:t>
      </w:r>
    </w:p>
    <w:p w14:paraId="59000000">
      <w:pPr>
        <w:spacing w:before="1"/>
        <w:ind w:left="112" w:right="129" w:firstLine="708"/>
        <w:jc w:val="both"/>
        <w:rPr>
          <w:rFonts w:ascii="Times New Roman" w:hAnsi="Times New Roman"/>
          <w:sz w:val="28"/>
        </w:rPr>
      </w:pPr>
      <w:r>
        <w:rPr>
          <w:rFonts w:ascii="Times New Roman" w:hAnsi="Times New Roman"/>
          <w:b/>
          <w:i/>
          <w:sz w:val="28"/>
        </w:rPr>
        <w:t>Для глухих и слабослышащих детей раннего возраста характерны те же тенденции по отношению к взрослому, которые есть у слышащих детей этого возраста:</w:t>
      </w:r>
      <w:r>
        <w:rPr>
          <w:rFonts w:ascii="Times New Roman" w:hAnsi="Times New Roman"/>
          <w:b/>
          <w:i/>
          <w:spacing w:val="-1"/>
          <w:sz w:val="28"/>
        </w:rPr>
        <w:t xml:space="preserve"> </w:t>
      </w:r>
      <w:r>
        <w:rPr>
          <w:rFonts w:ascii="Times New Roman" w:hAnsi="Times New Roman"/>
          <w:b/>
          <w:i/>
          <w:sz w:val="28"/>
        </w:rPr>
        <w:t>они</w:t>
      </w:r>
      <w:r>
        <w:rPr>
          <w:rFonts w:ascii="Times New Roman" w:hAnsi="Times New Roman"/>
          <w:b/>
          <w:i/>
          <w:spacing w:val="-1"/>
          <w:sz w:val="28"/>
        </w:rPr>
        <w:t xml:space="preserve"> </w:t>
      </w:r>
      <w:r>
        <w:rPr>
          <w:rFonts w:ascii="Times New Roman" w:hAnsi="Times New Roman"/>
          <w:b/>
          <w:i/>
          <w:sz w:val="28"/>
        </w:rPr>
        <w:t>стремятся к контакту</w:t>
      </w:r>
      <w:r>
        <w:rPr>
          <w:rFonts w:ascii="Times New Roman" w:hAnsi="Times New Roman"/>
          <w:b/>
          <w:i/>
          <w:spacing w:val="-4"/>
          <w:sz w:val="28"/>
        </w:rPr>
        <w:t xml:space="preserve"> </w:t>
      </w:r>
      <w:r>
        <w:rPr>
          <w:rFonts w:ascii="Times New Roman" w:hAnsi="Times New Roman"/>
          <w:b/>
          <w:i/>
          <w:sz w:val="28"/>
        </w:rPr>
        <w:t>со взрослыми и активны в</w:t>
      </w:r>
      <w:r>
        <w:rPr>
          <w:rFonts w:ascii="Times New Roman" w:hAnsi="Times New Roman"/>
          <w:b/>
          <w:i/>
          <w:spacing w:val="-2"/>
          <w:sz w:val="28"/>
        </w:rPr>
        <w:t xml:space="preserve"> </w:t>
      </w:r>
      <w:r>
        <w:rPr>
          <w:rFonts w:ascii="Times New Roman" w:hAnsi="Times New Roman"/>
          <w:b/>
          <w:i/>
          <w:sz w:val="28"/>
        </w:rPr>
        <w:t>его</w:t>
      </w:r>
      <w:r>
        <w:rPr>
          <w:rFonts w:ascii="Times New Roman" w:hAnsi="Times New Roman"/>
          <w:b/>
          <w:i/>
          <w:spacing w:val="-1"/>
          <w:sz w:val="28"/>
        </w:rPr>
        <w:t xml:space="preserve"> </w:t>
      </w:r>
      <w:r>
        <w:rPr>
          <w:rFonts w:ascii="Times New Roman" w:hAnsi="Times New Roman"/>
          <w:b/>
          <w:i/>
          <w:sz w:val="28"/>
        </w:rPr>
        <w:t xml:space="preserve">поддержании, проявляют заинтересованность в общении с ним в процессе совместной деятельности, чаще всего игры. </w:t>
      </w:r>
      <w:r>
        <w:rPr>
          <w:rFonts w:ascii="Times New Roman" w:hAnsi="Times New Roman"/>
          <w:sz w:val="28"/>
        </w:rPr>
        <w:t>Большинство детей учитывают реакции взрослого, особенно одобрение их действий. Даже самые маленькие дети реагируют на замечания взрослых, хотя не всегда стремятся исправиться. Дети раннего возраста, как правило, не оценивают свою неудачу, не стремятся</w:t>
      </w:r>
      <w:r>
        <w:rPr>
          <w:rFonts w:ascii="Times New Roman" w:hAnsi="Times New Roman"/>
          <w:spacing w:val="40"/>
          <w:sz w:val="28"/>
        </w:rPr>
        <w:t xml:space="preserve"> </w:t>
      </w:r>
      <w:r>
        <w:rPr>
          <w:rFonts w:ascii="Times New Roman" w:hAnsi="Times New Roman"/>
          <w:sz w:val="28"/>
        </w:rPr>
        <w:t>внести исправление в поведение. Адекватная реакция на неудачу и стремление</w:t>
      </w:r>
      <w:r>
        <w:rPr>
          <w:rFonts w:ascii="Times New Roman" w:hAnsi="Times New Roman"/>
          <w:spacing w:val="40"/>
          <w:sz w:val="28"/>
        </w:rPr>
        <w:t xml:space="preserve"> </w:t>
      </w:r>
      <w:r>
        <w:rPr>
          <w:rFonts w:ascii="Times New Roman" w:hAnsi="Times New Roman"/>
          <w:sz w:val="28"/>
        </w:rPr>
        <w:t>к исправлению ошибки отмечается у детей дошкольного возраста.</w:t>
      </w:r>
    </w:p>
    <w:p w14:paraId="7D000000">
      <w:pPr>
        <w:spacing w:before="2"/>
        <w:ind w:left="112" w:right="130" w:firstLine="708"/>
        <w:jc w:val="both"/>
        <w:rPr>
          <w:rFonts w:ascii="Times New Roman" w:hAnsi="Times New Roman"/>
          <w:b/>
          <w:i/>
          <w:sz w:val="28"/>
        </w:rPr>
      </w:pPr>
      <w:r>
        <w:rPr>
          <w:rFonts w:ascii="Times New Roman" w:hAnsi="Times New Roman"/>
          <w:b/>
          <w:i/>
          <w:sz w:val="28"/>
        </w:rPr>
        <w:t>Отсутствие речевого общения приводит и к трудностям понимания</w:t>
      </w:r>
      <w:r>
        <w:rPr>
          <w:rFonts w:ascii="Times New Roman" w:hAnsi="Times New Roman"/>
          <w:b/>
          <w:i/>
          <w:spacing w:val="40"/>
          <w:sz w:val="28"/>
        </w:rPr>
        <w:t xml:space="preserve"> </w:t>
      </w:r>
      <w:r>
        <w:rPr>
          <w:rFonts w:ascii="Times New Roman" w:hAnsi="Times New Roman"/>
          <w:b/>
          <w:i/>
          <w:sz w:val="28"/>
        </w:rPr>
        <w:t xml:space="preserve">других людей. Детям раннего возраста с нарушенным слухом присуща повышенная ориентировка на реакцию взрослого, зависимость от него. </w:t>
      </w:r>
      <w:r>
        <w:rPr>
          <w:rFonts w:ascii="Times New Roman" w:hAnsi="Times New Roman"/>
          <w:sz w:val="28"/>
        </w:rPr>
        <w:t xml:space="preserve">Ребенок не начинает или прекращает действия, не получив одобрения взрослого, чаще всего он старательно действует по подражанию взрослому. Это нередко носит механический характер в силу непонимания смысла действий. Такое подражание способствует усвоению социального опыта в практических условиях, но не содействует развитию самостоятельности и инициативности, которые формируются на этапе кризиса трех лет. Такая зависимость от реакций взрослого отмечается у детей и в процессе обучения. Поэтому важное значение приобретает формирование стиля педагогического общения с глухим или слабослышащим ребенком. Для развития активности и самостоятельности важно включение ребенка в интересные игры и другие доступные виды деятельности, где он может добиться успеха, почувствовать свои достижения. Этапы познания себя формируются у глухих малышей позже, чем у их слышащих сверстников. По данным Е.И. Исениной, глухие дети и указывать на себя начинают позже, чем слышащие. </w:t>
      </w:r>
      <w:r>
        <w:rPr>
          <w:rFonts w:ascii="Times New Roman" w:hAnsi="Times New Roman"/>
          <w:b/>
          <w:i/>
          <w:sz w:val="28"/>
        </w:rPr>
        <w:t>Появление жеста, указывающего на себя и части своего тела или свои вещи, связывается исследователем с появлением у детей взглядов «ищущий оценку» и «соединяющий», которые формируются в процессе занятий родителей с детьми.</w:t>
      </w:r>
    </w:p>
    <w:p w14:paraId="51FEAF4D">
      <w:pPr>
        <w:spacing w:after="0" w:line="240" w:lineRule="auto"/>
        <w:rPr>
          <w:rFonts w:ascii="Times New Roman" w:hAnsi="Times New Roman" w:eastAsia="Times New Roman" w:cs="Times New Roman"/>
          <w:b/>
          <w:sz w:val="24"/>
          <w:szCs w:val="24"/>
          <w:lang w:eastAsia="ru-RU"/>
        </w:rPr>
      </w:pPr>
    </w:p>
    <w:p w14:paraId="6B094CD2">
      <w:pPr>
        <w:spacing w:after="0" w:line="240" w:lineRule="auto"/>
        <w:rPr>
          <w:rFonts w:ascii="Times New Roman" w:hAnsi="Times New Roman" w:eastAsia="Times New Roman" w:cs="Times New Roman"/>
          <w:b/>
          <w:sz w:val="24"/>
          <w:szCs w:val="24"/>
          <w:lang w:eastAsia="ru-RU"/>
        </w:rPr>
      </w:pPr>
    </w:p>
    <w:p w14:paraId="4EFBB7A5">
      <w:pPr>
        <w:spacing w:after="0" w:line="240" w:lineRule="auto"/>
        <w:rPr>
          <w:rFonts w:ascii="Times New Roman" w:hAnsi="Times New Roman" w:eastAsia="Times New Roman" w:cs="Times New Roman"/>
          <w:b/>
          <w:sz w:val="24"/>
          <w:szCs w:val="24"/>
          <w:lang w:eastAsia="ru-RU"/>
        </w:rPr>
      </w:pPr>
    </w:p>
    <w:p w14:paraId="55138F56">
      <w:pPr>
        <w:spacing w:after="0" w:line="240" w:lineRule="auto"/>
        <w:rPr>
          <w:rFonts w:ascii="Times New Roman" w:hAnsi="Times New Roman" w:eastAsia="Times New Roman" w:cs="Times New Roman"/>
          <w:b/>
          <w:sz w:val="24"/>
          <w:szCs w:val="24"/>
          <w:lang w:eastAsia="ru-RU"/>
        </w:rPr>
      </w:pPr>
    </w:p>
    <w:p w14:paraId="68B19020">
      <w:pPr>
        <w:spacing w:after="0" w:line="240" w:lineRule="auto"/>
        <w:rPr>
          <w:rFonts w:ascii="Times New Roman" w:hAnsi="Times New Roman" w:eastAsia="Times New Roman" w:cs="Times New Roman"/>
          <w:b/>
          <w:sz w:val="24"/>
          <w:szCs w:val="24"/>
          <w:lang w:eastAsia="ru-RU"/>
        </w:rPr>
      </w:pPr>
    </w:p>
    <w:p w14:paraId="7866B124">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Организация коррекционной помощи детям</w:t>
      </w:r>
      <w:bookmarkStart w:id="0" w:name="_GoBack"/>
      <w:bookmarkEnd w:id="0"/>
      <w:r>
        <w:rPr>
          <w:rFonts w:ascii="Times New Roman" w:hAnsi="Times New Roman" w:eastAsia="Times New Roman" w:cs="Times New Roman"/>
          <w:b/>
          <w:sz w:val="24"/>
          <w:szCs w:val="24"/>
          <w:lang w:eastAsia="ru-RU"/>
        </w:rPr>
        <w:t xml:space="preserve">       с нарушениями слуха. </w:t>
      </w:r>
    </w:p>
    <w:p w14:paraId="602B3717">
      <w:pPr>
        <w:spacing w:after="0" w:line="240" w:lineRule="auto"/>
        <w:jc w:val="both"/>
        <w:rPr>
          <w:rFonts w:ascii="Times New Roman" w:hAnsi="Times New Roman" w:eastAsia="Calibri" w:cs="Times New Roman"/>
          <w:sz w:val="26"/>
          <w:szCs w:val="26"/>
          <w:lang w:bidi="en-US"/>
        </w:rPr>
      </w:pPr>
      <w:r>
        <w:rPr>
          <w:lang w:eastAsia="ru-RU"/>
        </w:rPr>
        <w:drawing>
          <wp:anchor distT="0" distB="0" distL="114300" distR="114300" simplePos="0" relativeHeight="251660288" behindDoc="1" locked="0" layoutInCell="1" allowOverlap="1">
            <wp:simplePos x="0" y="0"/>
            <wp:positionH relativeFrom="column">
              <wp:posOffset>3810</wp:posOffset>
            </wp:positionH>
            <wp:positionV relativeFrom="paragraph">
              <wp:posOffset>1270</wp:posOffset>
            </wp:positionV>
            <wp:extent cx="6300470" cy="4725670"/>
            <wp:effectExtent l="0" t="0" r="11430" b="11430"/>
            <wp:wrapNone/>
            <wp:docPr id="4" name="Рисунок 4" descr="http://900igr.net/up/datas/20892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http://900igr.net/up/datas/208920/00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6300470" cy="4725353"/>
                    </a:xfrm>
                    <a:prstGeom prst="rect">
                      <a:avLst/>
                    </a:prstGeom>
                    <a:noFill/>
                    <a:ln>
                      <a:noFill/>
                    </a:ln>
                  </pic:spPr>
                </pic:pic>
              </a:graphicData>
            </a:graphic>
          </wp:anchor>
        </w:drawing>
      </w:r>
    </w:p>
    <w:p w14:paraId="2262359B">
      <w:pPr>
        <w:spacing w:after="0" w:line="240" w:lineRule="auto"/>
        <w:ind w:firstLine="709"/>
        <w:jc w:val="center"/>
        <w:rPr>
          <w:rFonts w:ascii="Times New Roman" w:hAnsi="Times New Roman" w:eastAsia="Calibri" w:cs="Times New Roman"/>
          <w:sz w:val="26"/>
          <w:szCs w:val="26"/>
          <w:u w:val="single"/>
          <w:lang w:bidi="en-US"/>
        </w:rPr>
      </w:pPr>
    </w:p>
    <w:p w14:paraId="2CAF4E2E">
      <w:pPr>
        <w:spacing w:after="0" w:line="240" w:lineRule="auto"/>
        <w:ind w:firstLine="709"/>
        <w:jc w:val="center"/>
        <w:rPr>
          <w:rFonts w:ascii="Times New Roman" w:hAnsi="Times New Roman" w:eastAsia="Calibri" w:cs="Times New Roman"/>
          <w:sz w:val="26"/>
          <w:szCs w:val="26"/>
          <w:u w:val="single"/>
          <w:lang w:bidi="en-US"/>
        </w:rPr>
      </w:pPr>
    </w:p>
    <w:p w14:paraId="5C571081">
      <w:pPr>
        <w:spacing w:after="0" w:line="240" w:lineRule="auto"/>
        <w:ind w:firstLine="709"/>
        <w:jc w:val="center"/>
        <w:rPr>
          <w:rFonts w:ascii="Times New Roman" w:hAnsi="Times New Roman" w:eastAsia="Calibri" w:cs="Times New Roman"/>
          <w:sz w:val="26"/>
          <w:szCs w:val="26"/>
          <w:u w:val="single"/>
          <w:lang w:bidi="en-US"/>
        </w:rPr>
      </w:pPr>
    </w:p>
    <w:p w14:paraId="1320FDE2">
      <w:pPr>
        <w:spacing w:after="0" w:line="240" w:lineRule="auto"/>
        <w:ind w:firstLine="709"/>
        <w:jc w:val="center"/>
        <w:rPr>
          <w:rFonts w:ascii="Times New Roman" w:hAnsi="Times New Roman" w:eastAsia="Calibri" w:cs="Times New Roman"/>
          <w:sz w:val="26"/>
          <w:szCs w:val="26"/>
          <w:u w:val="single"/>
          <w:lang w:bidi="en-US"/>
        </w:rPr>
      </w:pPr>
    </w:p>
    <w:p w14:paraId="73B8727B">
      <w:pPr>
        <w:spacing w:after="0" w:line="240" w:lineRule="auto"/>
        <w:ind w:firstLine="709"/>
        <w:jc w:val="center"/>
        <w:rPr>
          <w:rFonts w:ascii="Times New Roman" w:hAnsi="Times New Roman" w:eastAsia="Calibri" w:cs="Times New Roman"/>
          <w:sz w:val="26"/>
          <w:szCs w:val="26"/>
          <w:u w:val="single"/>
          <w:lang w:bidi="en-US"/>
        </w:rPr>
      </w:pPr>
    </w:p>
    <w:p w14:paraId="060CDF69">
      <w:pPr>
        <w:spacing w:after="0" w:line="240" w:lineRule="auto"/>
        <w:ind w:firstLine="709"/>
        <w:jc w:val="center"/>
        <w:rPr>
          <w:rFonts w:ascii="Times New Roman" w:hAnsi="Times New Roman" w:eastAsia="Calibri" w:cs="Times New Roman"/>
          <w:sz w:val="26"/>
          <w:szCs w:val="26"/>
          <w:u w:val="single"/>
          <w:lang w:bidi="en-US"/>
        </w:rPr>
      </w:pPr>
    </w:p>
    <w:p w14:paraId="36E36309">
      <w:pPr>
        <w:spacing w:after="0" w:line="240" w:lineRule="auto"/>
        <w:ind w:firstLine="709"/>
        <w:jc w:val="center"/>
        <w:rPr>
          <w:rFonts w:ascii="Times New Roman" w:hAnsi="Times New Roman" w:eastAsia="Calibri" w:cs="Times New Roman"/>
          <w:sz w:val="26"/>
          <w:szCs w:val="26"/>
          <w:u w:val="single"/>
          <w:lang w:bidi="en-US"/>
        </w:rPr>
      </w:pPr>
    </w:p>
    <w:p w14:paraId="4C5B2A55">
      <w:pPr>
        <w:spacing w:after="0" w:line="240" w:lineRule="auto"/>
        <w:ind w:firstLine="709"/>
        <w:jc w:val="center"/>
        <w:rPr>
          <w:rFonts w:ascii="Times New Roman" w:hAnsi="Times New Roman" w:eastAsia="Calibri" w:cs="Times New Roman"/>
          <w:sz w:val="26"/>
          <w:szCs w:val="26"/>
          <w:u w:val="single"/>
          <w:lang w:bidi="en-US"/>
        </w:rPr>
      </w:pPr>
    </w:p>
    <w:p w14:paraId="6073E574">
      <w:pPr>
        <w:spacing w:after="0" w:line="240" w:lineRule="auto"/>
        <w:ind w:firstLine="709"/>
        <w:jc w:val="center"/>
        <w:rPr>
          <w:rFonts w:ascii="Times New Roman" w:hAnsi="Times New Roman" w:eastAsia="Calibri" w:cs="Times New Roman"/>
          <w:sz w:val="26"/>
          <w:szCs w:val="26"/>
          <w:u w:val="single"/>
          <w:lang w:bidi="en-US"/>
        </w:rPr>
      </w:pPr>
    </w:p>
    <w:p w14:paraId="59368687">
      <w:pPr>
        <w:spacing w:after="0" w:line="240" w:lineRule="auto"/>
        <w:ind w:firstLine="709"/>
        <w:jc w:val="center"/>
        <w:rPr>
          <w:rFonts w:ascii="Times New Roman" w:hAnsi="Times New Roman" w:eastAsia="Calibri" w:cs="Times New Roman"/>
          <w:sz w:val="26"/>
          <w:szCs w:val="26"/>
          <w:u w:val="single"/>
          <w:lang w:bidi="en-US"/>
        </w:rPr>
      </w:pPr>
    </w:p>
    <w:p w14:paraId="1BD3DEC2">
      <w:pPr>
        <w:spacing w:after="0" w:line="240" w:lineRule="auto"/>
        <w:ind w:firstLine="709"/>
        <w:jc w:val="center"/>
        <w:rPr>
          <w:rFonts w:ascii="Times New Roman" w:hAnsi="Times New Roman" w:eastAsia="Calibri" w:cs="Times New Roman"/>
          <w:sz w:val="26"/>
          <w:szCs w:val="26"/>
          <w:u w:val="single"/>
          <w:lang w:bidi="en-US"/>
        </w:rPr>
      </w:pPr>
    </w:p>
    <w:p w14:paraId="2A1579AA">
      <w:pPr>
        <w:spacing w:after="0" w:line="240" w:lineRule="auto"/>
        <w:ind w:firstLine="709"/>
        <w:jc w:val="center"/>
        <w:rPr>
          <w:rFonts w:ascii="Times New Roman" w:hAnsi="Times New Roman" w:eastAsia="Calibri" w:cs="Times New Roman"/>
          <w:sz w:val="26"/>
          <w:szCs w:val="26"/>
          <w:u w:val="single"/>
          <w:lang w:bidi="en-US"/>
        </w:rPr>
      </w:pPr>
    </w:p>
    <w:p w14:paraId="14E949A6">
      <w:pPr>
        <w:spacing w:after="0" w:line="240" w:lineRule="auto"/>
        <w:ind w:firstLine="709"/>
        <w:jc w:val="center"/>
        <w:rPr>
          <w:rFonts w:ascii="Times New Roman" w:hAnsi="Times New Roman" w:eastAsia="Calibri" w:cs="Times New Roman"/>
          <w:sz w:val="26"/>
          <w:szCs w:val="26"/>
          <w:u w:val="single"/>
          <w:lang w:bidi="en-US"/>
        </w:rPr>
      </w:pPr>
    </w:p>
    <w:p w14:paraId="54BB2571">
      <w:pPr>
        <w:spacing w:after="0" w:line="240" w:lineRule="auto"/>
        <w:ind w:firstLine="709"/>
        <w:jc w:val="center"/>
        <w:rPr>
          <w:rFonts w:ascii="Times New Roman" w:hAnsi="Times New Roman" w:eastAsia="Calibri" w:cs="Times New Roman"/>
          <w:sz w:val="26"/>
          <w:szCs w:val="26"/>
          <w:u w:val="single"/>
          <w:lang w:bidi="en-US"/>
        </w:rPr>
      </w:pPr>
    </w:p>
    <w:p w14:paraId="2A984C79">
      <w:pPr>
        <w:spacing w:after="0" w:line="240" w:lineRule="auto"/>
        <w:ind w:firstLine="709"/>
        <w:jc w:val="center"/>
        <w:rPr>
          <w:rFonts w:ascii="Times New Roman" w:hAnsi="Times New Roman" w:eastAsia="Calibri" w:cs="Times New Roman"/>
          <w:sz w:val="26"/>
          <w:szCs w:val="26"/>
          <w:u w:val="single"/>
          <w:lang w:bidi="en-US"/>
        </w:rPr>
      </w:pPr>
    </w:p>
    <w:p w14:paraId="2FBA916E">
      <w:pPr>
        <w:spacing w:after="0" w:line="240" w:lineRule="auto"/>
        <w:ind w:firstLine="709"/>
        <w:jc w:val="center"/>
        <w:rPr>
          <w:rFonts w:ascii="Times New Roman" w:hAnsi="Times New Roman" w:eastAsia="Calibri" w:cs="Times New Roman"/>
          <w:sz w:val="26"/>
          <w:szCs w:val="26"/>
          <w:u w:val="single"/>
          <w:lang w:bidi="en-US"/>
        </w:rPr>
      </w:pPr>
    </w:p>
    <w:p w14:paraId="2369E9C7">
      <w:pPr>
        <w:spacing w:after="0" w:line="240" w:lineRule="auto"/>
        <w:ind w:firstLine="709"/>
        <w:jc w:val="center"/>
        <w:rPr>
          <w:rFonts w:ascii="Times New Roman" w:hAnsi="Times New Roman" w:eastAsia="Calibri" w:cs="Times New Roman"/>
          <w:sz w:val="26"/>
          <w:szCs w:val="26"/>
          <w:u w:val="single"/>
          <w:lang w:bidi="en-US"/>
        </w:rPr>
      </w:pPr>
    </w:p>
    <w:p w14:paraId="313A2F57">
      <w:pPr>
        <w:spacing w:after="0" w:line="240" w:lineRule="auto"/>
        <w:ind w:firstLine="709"/>
        <w:jc w:val="center"/>
        <w:rPr>
          <w:rFonts w:ascii="Times New Roman" w:hAnsi="Times New Roman" w:eastAsia="Calibri" w:cs="Times New Roman"/>
          <w:sz w:val="26"/>
          <w:szCs w:val="26"/>
          <w:u w:val="single"/>
          <w:lang w:bidi="en-US"/>
        </w:rPr>
      </w:pPr>
    </w:p>
    <w:p w14:paraId="2036F15A">
      <w:pPr>
        <w:spacing w:after="0" w:line="240" w:lineRule="auto"/>
        <w:ind w:firstLine="709"/>
        <w:jc w:val="center"/>
        <w:rPr>
          <w:rFonts w:ascii="Times New Roman" w:hAnsi="Times New Roman" w:eastAsia="Calibri" w:cs="Times New Roman"/>
          <w:sz w:val="26"/>
          <w:szCs w:val="26"/>
          <w:u w:val="single"/>
          <w:lang w:bidi="en-US"/>
        </w:rPr>
      </w:pPr>
    </w:p>
    <w:p w14:paraId="76D5CDE1">
      <w:pPr>
        <w:spacing w:after="0" w:line="240" w:lineRule="auto"/>
        <w:ind w:firstLine="709"/>
        <w:jc w:val="center"/>
        <w:rPr>
          <w:rFonts w:ascii="Times New Roman" w:hAnsi="Times New Roman" w:eastAsia="Calibri" w:cs="Times New Roman"/>
          <w:sz w:val="26"/>
          <w:szCs w:val="26"/>
          <w:u w:val="single"/>
          <w:lang w:bidi="en-US"/>
        </w:rPr>
      </w:pPr>
    </w:p>
    <w:p w14:paraId="034815D2">
      <w:pPr>
        <w:spacing w:after="0" w:line="240" w:lineRule="auto"/>
        <w:ind w:firstLine="709"/>
        <w:jc w:val="center"/>
        <w:rPr>
          <w:rFonts w:ascii="Times New Roman" w:hAnsi="Times New Roman" w:eastAsia="Calibri" w:cs="Times New Roman"/>
          <w:sz w:val="26"/>
          <w:szCs w:val="26"/>
          <w:u w:val="single"/>
          <w:lang w:bidi="en-US"/>
        </w:rPr>
      </w:pPr>
    </w:p>
    <w:p w14:paraId="7F79CE1C">
      <w:pPr>
        <w:spacing w:after="0" w:line="240" w:lineRule="auto"/>
        <w:ind w:firstLine="709"/>
        <w:jc w:val="center"/>
        <w:rPr>
          <w:rFonts w:ascii="Times New Roman" w:hAnsi="Times New Roman" w:eastAsia="Calibri" w:cs="Times New Roman"/>
          <w:sz w:val="26"/>
          <w:szCs w:val="26"/>
          <w:u w:val="single"/>
          <w:lang w:bidi="en-US"/>
        </w:rPr>
      </w:pPr>
    </w:p>
    <w:p w14:paraId="7EE50A8C">
      <w:pPr>
        <w:spacing w:after="0" w:line="240" w:lineRule="auto"/>
        <w:ind w:firstLine="709"/>
        <w:jc w:val="center"/>
        <w:rPr>
          <w:rFonts w:ascii="Times New Roman" w:hAnsi="Times New Roman" w:eastAsia="Calibri" w:cs="Times New Roman"/>
          <w:sz w:val="26"/>
          <w:szCs w:val="26"/>
          <w:u w:val="single"/>
          <w:lang w:bidi="en-US"/>
        </w:rPr>
      </w:pPr>
    </w:p>
    <w:p w14:paraId="33D28FE0">
      <w:pPr>
        <w:spacing w:after="0" w:line="240" w:lineRule="auto"/>
        <w:ind w:firstLine="709"/>
        <w:jc w:val="center"/>
        <w:rPr>
          <w:rFonts w:ascii="Times New Roman" w:hAnsi="Times New Roman" w:eastAsia="Calibri" w:cs="Times New Roman"/>
          <w:sz w:val="26"/>
          <w:szCs w:val="26"/>
          <w:u w:val="single"/>
          <w:lang w:bidi="en-US"/>
        </w:rPr>
      </w:pPr>
    </w:p>
    <w:p w14:paraId="52D8E0E6">
      <w:pPr>
        <w:spacing w:after="0" w:line="240" w:lineRule="auto"/>
        <w:ind w:firstLine="709"/>
        <w:jc w:val="center"/>
        <w:rPr>
          <w:rFonts w:ascii="Times New Roman" w:hAnsi="Times New Roman" w:eastAsia="Calibri" w:cs="Times New Roman"/>
          <w:sz w:val="26"/>
          <w:szCs w:val="26"/>
          <w:u w:val="single"/>
          <w:lang w:bidi="en-US"/>
        </w:rPr>
      </w:pPr>
      <w:r>
        <w:rPr>
          <w:rFonts w:ascii="Times New Roman" w:hAnsi="Times New Roman" w:eastAsia="Calibri" w:cs="Times New Roman"/>
          <w:sz w:val="26"/>
          <w:szCs w:val="26"/>
          <w:u w:val="single"/>
          <w:lang w:bidi="en-US"/>
        </w:rPr>
        <w:t>Воспитание и обучение в условиях специальных учреждений и групп</w:t>
      </w:r>
    </w:p>
    <w:p w14:paraId="4A36CA28">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Для детей с нарушениями слуха раннего и дошкольного возраста существуют различные образовательные учреждения. Глухие и слабослышащие дети раннего и дошкольного возраста могут воспитываться и обучаться в следующих образовательных учреждениях:</w:t>
      </w:r>
    </w:p>
    <w:p w14:paraId="2CD94CC9">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1. Детский сад компенсирующего вида для глухих и/или для слабослышащих детей. Дошкольные образовательные учреждения компенсирующего вида для детей с нарушениями слуха открываются органами образования при условии наличия достаточного количества глухих и слабослышащих детей. Группы в дошкольных образовательных учреждениях компенсирующего вида для детей с нарушениями слуха комплектуются по решению психолого-медико-педагогической комиссии (ПМПК).</w:t>
      </w:r>
    </w:p>
    <w:p w14:paraId="319A95DF">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2. Детские сады комбинированного вида, в состав которых, наряду с группами для слышащих детей, входят и компенсирующие группы для детей с нарушениями слуха. Как правило, в зависимо­сти от состояния слуха и речи детей при дошкольных образова­тельных учреждениях создаются группы для глухих и/или для сла­бослышащих детей. Совместное воспитание и обучение глухих и слабослышащих детей в одной группе не рекомендуется. Группы комплектуются ПМПК детьми одного или смежного возрастов.</w:t>
      </w:r>
    </w:p>
    <w:p w14:paraId="1274609C">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В дошкольное образовательное учреждение компенсирующего вида и компенсирующие группы детского сада комбинированного вида принимаются глухие и слабослышащие дети с 1,5—2 лет. Процесс воспитания и обучения в зависимости от сроков поступления в детский сад (с 2 или 3 лет) рассчитан на 5 или на 4 года.</w:t>
      </w:r>
    </w:p>
    <w:p w14:paraId="15AAF6EC">
      <w:pPr>
        <w:spacing w:after="0" w:line="240" w:lineRule="auto"/>
        <w:ind w:firstLine="709"/>
        <w:jc w:val="both"/>
        <w:rPr>
          <w:rFonts w:ascii="Times New Roman" w:hAnsi="Times New Roman" w:eastAsia="Calibri" w:cs="Times New Roman"/>
          <w:sz w:val="26"/>
          <w:szCs w:val="26"/>
          <w:lang w:bidi="en-US"/>
        </w:rPr>
      </w:pPr>
    </w:p>
    <w:p w14:paraId="65D59AAA">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Данные дошкольные образовательные учреждения компенсирующего вида работают в режиме круглосуточного пребывания (отдельные учреждения компенсирующего вида — круглогодичного). Однако родители могут забирать детей домой ежедневно.</w:t>
      </w:r>
    </w:p>
    <w:p w14:paraId="36200C60">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В детских садах компенсирующего или комбинированного вида могут открываться группы для детей со сложными дефектами (сочетание двух или более нарушений).</w:t>
      </w:r>
    </w:p>
    <w:p w14:paraId="19A185AD">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При определении содержания воспитательно-образовательного процесса педагогический коллектив может руководствоваться имеющимися программами воспитания и обучения глухих и слабослышащих детей дошкольного возраста, а также выбирать из комплекса вариативных общеразвивающих и коррекционных программ в-хрответствии с индивидуальными особенностями (возрастом, состоянием слуха, речи, интеллекта и т.п.) воспитанников.</w:t>
      </w:r>
    </w:p>
    <w:p w14:paraId="6491ECAD">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3. Дошкольные группы, отделения в специальных коррекционных общеобразовательных школах, школах-интернатах для глухих или для слабослышащих и позднооглохших детей. Дошкольные группы при школах для глухих или для слабослышащих и позднооглохших детей рассчитаны на обеспечение развития и подготовку к школе детей дошкольного возраста. В дошкольные отделения (группы) могут приниматься дети с 2—3-х летнего возраста при наличии условий для их воспитания. В некоторых случаях организуются группы для детей старшего дошкольного возраста, специальное обучение которых по разным причинам (позднее выявление нарушений слуха, текущие заболевания ребенка и др.) начинается в более поздние сроки — в 5—6 лет. В течение двухлетнего периода проводится общеразвивающая и коррекционная работа, направленная на подготовку детей к обучению в I классе школы для глухих или для слабослышащих и позднооглохших детей. При организации и определении содержания воспитания и обучения глухих детей педагоги могут руководствоваться Программой воспитания и обучения в дошкольных группах при школах для глухих детей, рассчитанной на двухлетний срок коррекционно-воспитательной работы, а также программами, рекомендованными для детских садов для глухих и для слабослышащих детей, разрабатывать и выбирать вариативные коррекционные и общеразвивающие программы.</w:t>
      </w:r>
    </w:p>
    <w:p w14:paraId="4D3196D8">
      <w:pPr>
        <w:spacing w:after="0" w:line="240" w:lineRule="auto"/>
        <w:ind w:firstLine="709"/>
        <w:jc w:val="both"/>
        <w:rPr>
          <w:rFonts w:ascii="Times New Roman" w:hAnsi="Times New Roman" w:eastAsia="Calibri" w:cs="Times New Roman"/>
          <w:sz w:val="26"/>
          <w:szCs w:val="26"/>
          <w:lang w:bidi="en-US"/>
        </w:rPr>
      </w:pPr>
    </w:p>
    <w:p w14:paraId="507D5DA6">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4. Образовательные учреждения для детей дошкольного и младшего школьного возраста «Начальная школа - детский сад» компенсирующего вида для глухих или для слабослышащих детей и образовательное учреждение для детей дошкольного и школьного возраста «Школа -детский сад» для глухих или для слабослышащих детей. В структуре данных образовательных учреждений могут быть группы детей пред-дошкольного и дошкольного возраста, а также или только начальные классы, или все классы (с первого по 10 — 12 классы) школы для слабослышащих или для глухих детей. В данных образовательных учреждениях реализуются две образовательные программы: дошкольного образования и школьного образования для глухих или для слабослышащих и поздонооглохших детей.</w:t>
      </w:r>
    </w:p>
    <w:p w14:paraId="0F6E8337">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Основными средствами обеспечения преемственности в коррекционной работе являются педагогические технологии непрерывного коррекционного воспитания и обучения детей с нарушениями слуха, построенные с учетом особенностей психофизического развития детей дошкольного или школьного возраста, ведущих для каждого этапа видов деятельности, форм организации общеразвивающей и коррекционной работы: игры, занятия, свободная деятельность детей — в дошкольном учреждении; уроки, внеурочные формы организации детей — в школе.</w:t>
      </w:r>
    </w:p>
    <w:p w14:paraId="778A32CC">
      <w:pPr>
        <w:spacing w:after="0" w:line="240" w:lineRule="auto"/>
        <w:ind w:firstLine="709"/>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Комплектование групп осуществляется медико-психолого-педагогическими комиссиями с учетом возраста детей, состояния их слуха (отдельные группы для глухих и для слабослышащих детей), уровня речевого развития, если комплектуется несколько одновоз-растньгх групп детей с нарушенным слухом, а также с учетом наличия дополнительных отклонений в развитии (нарушения интеллекта, опорно-двигательного аппарата, зрения и т. п.). Для детей с дополнительными отклонениями могут открываться специальные группы (такие группы уже долгие годы работают в Москве).</w:t>
      </w:r>
    </w:p>
    <w:p w14:paraId="3477A6AF">
      <w:pPr>
        <w:spacing w:after="0" w:line="240" w:lineRule="auto"/>
        <w:jc w:val="both"/>
        <w:rPr>
          <w:rFonts w:ascii="Times New Roman" w:hAnsi="Times New Roman" w:eastAsia="Calibri" w:cs="Times New Roman"/>
          <w:sz w:val="26"/>
          <w:szCs w:val="26"/>
          <w:lang w:bidi="en-US"/>
        </w:rPr>
      </w:pPr>
    </w:p>
    <w:p w14:paraId="006DA8F1">
      <w:pPr>
        <w:spacing w:before="2"/>
        <w:ind w:left="112" w:right="130" w:firstLine="708"/>
        <w:jc w:val="both"/>
        <w:rPr>
          <w:rFonts w:ascii="Times New Roman" w:hAnsi="Times New Roman"/>
          <w:b/>
          <w:i/>
          <w:sz w:val="28"/>
        </w:rPr>
      </w:pPr>
    </w:p>
    <w:p w14:paraId="2062A68C">
      <w:pPr>
        <w:spacing w:before="2"/>
        <w:ind w:left="112" w:right="130" w:firstLine="708"/>
        <w:jc w:val="both"/>
        <w:rPr>
          <w:rFonts w:ascii="Times New Roman" w:hAnsi="Times New Roman"/>
          <w:b/>
          <w:i/>
          <w:sz w:val="28"/>
        </w:rPr>
      </w:pPr>
    </w:p>
    <w:p w14:paraId="20099505">
      <w:pPr>
        <w:spacing w:before="2"/>
        <w:ind w:left="112" w:right="130" w:firstLine="708"/>
        <w:jc w:val="both"/>
        <w:rPr>
          <w:rFonts w:hint="default" w:ascii="Times New Roman" w:hAnsi="Times New Roman"/>
          <w:b/>
          <w:i w:val="0"/>
          <w:iCs/>
          <w:sz w:val="28"/>
          <w:lang w:val="ru-RU"/>
        </w:rPr>
      </w:pPr>
      <w:r>
        <w:rPr>
          <w:rFonts w:ascii="Times New Roman" w:hAnsi="Times New Roman"/>
          <w:b/>
          <w:i w:val="0"/>
          <w:iCs/>
          <w:sz w:val="28"/>
          <w:lang w:val="ru-RU"/>
        </w:rPr>
        <w:t>Контрольные</w:t>
      </w:r>
      <w:r>
        <w:rPr>
          <w:rFonts w:hint="default" w:ascii="Times New Roman" w:hAnsi="Times New Roman"/>
          <w:b/>
          <w:i w:val="0"/>
          <w:iCs/>
          <w:sz w:val="28"/>
          <w:lang w:val="ru-RU"/>
        </w:rPr>
        <w:t xml:space="preserve"> вопросы.</w:t>
      </w:r>
    </w:p>
    <w:p w14:paraId="6809589E">
      <w:pPr>
        <w:pStyle w:val="23"/>
        <w:numPr>
          <w:ilvl w:val="0"/>
          <w:numId w:val="7"/>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Причины нарушения слуха.</w:t>
      </w:r>
    </w:p>
    <w:p w14:paraId="23AFB66F">
      <w:pPr>
        <w:pStyle w:val="23"/>
        <w:numPr>
          <w:ilvl w:val="0"/>
          <w:numId w:val="7"/>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 xml:space="preserve">Признаки снижения слуха у детей. </w:t>
      </w:r>
    </w:p>
    <w:p w14:paraId="30EFAD00">
      <w:pPr>
        <w:pStyle w:val="23"/>
        <w:numPr>
          <w:ilvl w:val="0"/>
          <w:numId w:val="7"/>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Категории детей с нарушениями функций слухового анализатора</w:t>
      </w:r>
    </w:p>
    <w:p w14:paraId="75CC9DB5">
      <w:pPr>
        <w:pStyle w:val="23"/>
        <w:numPr>
          <w:ilvl w:val="0"/>
          <w:numId w:val="7"/>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Особенности  психологического развития   детей с нарушениями слуха.</w:t>
      </w:r>
    </w:p>
    <w:p w14:paraId="45CB183F">
      <w:pPr>
        <w:pStyle w:val="23"/>
        <w:numPr>
          <w:ilvl w:val="0"/>
          <w:numId w:val="7"/>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Назовите   методы   обследования слуха.</w:t>
      </w:r>
    </w:p>
    <w:p w14:paraId="53485920">
      <w:pPr>
        <w:pStyle w:val="23"/>
        <w:numPr>
          <w:ilvl w:val="0"/>
          <w:numId w:val="7"/>
        </w:numPr>
        <w:spacing w:after="0" w:line="240" w:lineRule="auto"/>
        <w:jc w:val="both"/>
        <w:rPr>
          <w:rFonts w:ascii="Times New Roman" w:hAnsi="Times New Roman" w:eastAsia="Calibri" w:cs="Times New Roman"/>
          <w:sz w:val="26"/>
          <w:szCs w:val="26"/>
          <w:lang w:bidi="en-US"/>
        </w:rPr>
      </w:pPr>
      <w:r>
        <w:rPr>
          <w:rFonts w:ascii="Times New Roman" w:hAnsi="Times New Roman" w:eastAsia="Calibri" w:cs="Times New Roman"/>
          <w:sz w:val="26"/>
          <w:szCs w:val="26"/>
          <w:lang w:bidi="en-US"/>
        </w:rPr>
        <w:t>Какие учреждения работают с детьми с нарушением слуха</w:t>
      </w:r>
    </w:p>
    <w:p w14:paraId="1F3D673A">
      <w:pPr>
        <w:spacing w:before="2"/>
        <w:ind w:left="112" w:right="130" w:firstLine="708"/>
        <w:jc w:val="both"/>
        <w:rPr>
          <w:rFonts w:hint="default" w:ascii="Times New Roman" w:hAnsi="Times New Roman"/>
          <w:b/>
          <w:i w:val="0"/>
          <w:iCs/>
          <w:sz w:val="28"/>
          <w:lang w:val="ru-RU"/>
        </w:rPr>
      </w:pPr>
    </w:p>
    <w:sectPr>
      <w:pgSz w:w="11906" w:h="16838"/>
      <w:pgMar w:top="1134" w:right="850" w:bottom="1134" w:left="1701"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黑体">
    <w:altName w:val="SimSun"/>
    <w:panose1 w:val="00000000000000000000"/>
    <w:charset w:val="86"/>
    <w:family w:val="auto"/>
    <w:pitch w:val="default"/>
    <w:sig w:usb0="00000000" w:usb1="00000000" w:usb2="00000000" w:usb3="00000000" w:csb0="00000000" w:csb1="00000000"/>
  </w:font>
  <w:font w:name="XO Thames">
    <w:panose1 w:val="02020603050405020304"/>
    <w:charset w:val="00"/>
    <w:family w:val="auto"/>
    <w:pitch w:val="default"/>
    <w:sig w:usb0="800002FF" w:usb1="0000084A" w:usb2="00000000" w:usb3="00000000" w:csb0="00000015" w:csb1="00000000"/>
  </w:font>
  <w:font w:name="Symbol">
    <w:panose1 w:val="05050102010706020507"/>
    <w:charset w:val="00"/>
    <w:family w:val="auto"/>
    <w:pitch w:val="default"/>
    <w:sig w:usb0="00000000" w:usb1="00000000" w:usb2="00000000" w:usb3="00000000" w:csb0="80000000" w:csb1="00000000"/>
  </w:font>
  <w:font w:name="黑体">
    <w:altName w:val="SimSun"/>
    <w:panose1 w:val="00000000000000000000"/>
    <w:charset w:val="00"/>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53481B"/>
    <w:multiLevelType w:val="multilevel"/>
    <w:tmpl w:val="2453481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2C027A71"/>
    <w:multiLevelType w:val="multilevel"/>
    <w:tmpl w:val="2C027A71"/>
    <w:lvl w:ilvl="0" w:tentative="0">
      <w:start w:val="1"/>
      <w:numFmt w:val="decimal"/>
      <w:lvlText w:val="%1."/>
      <w:lvlJc w:val="left"/>
      <w:pPr>
        <w:ind w:left="720" w:hanging="360"/>
      </w:pPr>
      <w:rPr>
        <w:rFonts w:hint="default" w:eastAsia="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C7135E8"/>
    <w:multiLevelType w:val="multilevel"/>
    <w:tmpl w:val="2C7135E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3E52FA6E"/>
    <w:multiLevelType w:val="singleLevel"/>
    <w:tmpl w:val="3E52FA6E"/>
    <w:lvl w:ilvl="0" w:tentative="0">
      <w:start w:val="1"/>
      <w:numFmt w:val="decimal"/>
      <w:lvlText w:val="%1."/>
      <w:lvlJc w:val="left"/>
      <w:pPr>
        <w:tabs>
          <w:tab w:val="left" w:pos="425"/>
        </w:tabs>
        <w:ind w:left="425" w:leftChars="0" w:hanging="425" w:firstLineChars="0"/>
      </w:pPr>
      <w:rPr>
        <w:rFonts w:hint="default"/>
      </w:rPr>
    </w:lvl>
  </w:abstractNum>
  <w:abstractNum w:abstractNumId="4">
    <w:nsid w:val="4809481F"/>
    <w:multiLevelType w:val="multilevel"/>
    <w:tmpl w:val="4809481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6391780B"/>
    <w:multiLevelType w:val="multilevel"/>
    <w:tmpl w:val="6391780B"/>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7ABC4309"/>
    <w:multiLevelType w:val="multilevel"/>
    <w:tmpl w:val="7ABC4309"/>
    <w:lvl w:ilvl="0" w:tentative="0">
      <w:start w:val="1"/>
      <w:numFmt w:val="bullet"/>
      <w:lvlText w:val=""/>
      <w:lvlJc w:val="left"/>
      <w:pPr>
        <w:ind w:left="1004" w:hanging="360"/>
      </w:pPr>
      <w:rPr>
        <w:rFonts w:hint="default" w:ascii="Symbol" w:hAnsi="Symbol"/>
      </w:rPr>
    </w:lvl>
    <w:lvl w:ilvl="1" w:tentative="0">
      <w:start w:val="1"/>
      <w:numFmt w:val="bullet"/>
      <w:lvlText w:val="o"/>
      <w:lvlJc w:val="left"/>
      <w:pPr>
        <w:ind w:left="1724" w:hanging="360"/>
      </w:pPr>
      <w:rPr>
        <w:rFonts w:hint="default" w:ascii="Courier New" w:hAnsi="Courier New" w:cs="Courier New"/>
      </w:rPr>
    </w:lvl>
    <w:lvl w:ilvl="2" w:tentative="0">
      <w:start w:val="1"/>
      <w:numFmt w:val="bullet"/>
      <w:lvlText w:val=""/>
      <w:lvlJc w:val="left"/>
      <w:pPr>
        <w:ind w:left="2444" w:hanging="360"/>
      </w:pPr>
      <w:rPr>
        <w:rFonts w:hint="default" w:ascii="Wingdings" w:hAnsi="Wingdings"/>
      </w:rPr>
    </w:lvl>
    <w:lvl w:ilvl="3" w:tentative="0">
      <w:start w:val="1"/>
      <w:numFmt w:val="bullet"/>
      <w:lvlText w:val=""/>
      <w:lvlJc w:val="left"/>
      <w:pPr>
        <w:ind w:left="3164" w:hanging="360"/>
      </w:pPr>
      <w:rPr>
        <w:rFonts w:hint="default" w:ascii="Symbol" w:hAnsi="Symbol"/>
      </w:rPr>
    </w:lvl>
    <w:lvl w:ilvl="4" w:tentative="0">
      <w:start w:val="1"/>
      <w:numFmt w:val="bullet"/>
      <w:lvlText w:val="o"/>
      <w:lvlJc w:val="left"/>
      <w:pPr>
        <w:ind w:left="3884" w:hanging="360"/>
      </w:pPr>
      <w:rPr>
        <w:rFonts w:hint="default" w:ascii="Courier New" w:hAnsi="Courier New" w:cs="Courier New"/>
      </w:rPr>
    </w:lvl>
    <w:lvl w:ilvl="5" w:tentative="0">
      <w:start w:val="1"/>
      <w:numFmt w:val="bullet"/>
      <w:lvlText w:val=""/>
      <w:lvlJc w:val="left"/>
      <w:pPr>
        <w:ind w:left="4604" w:hanging="360"/>
      </w:pPr>
      <w:rPr>
        <w:rFonts w:hint="default" w:ascii="Wingdings" w:hAnsi="Wingdings"/>
      </w:rPr>
    </w:lvl>
    <w:lvl w:ilvl="6" w:tentative="0">
      <w:start w:val="1"/>
      <w:numFmt w:val="bullet"/>
      <w:lvlText w:val=""/>
      <w:lvlJc w:val="left"/>
      <w:pPr>
        <w:ind w:left="5324" w:hanging="360"/>
      </w:pPr>
      <w:rPr>
        <w:rFonts w:hint="default" w:ascii="Symbol" w:hAnsi="Symbol"/>
      </w:rPr>
    </w:lvl>
    <w:lvl w:ilvl="7" w:tentative="0">
      <w:start w:val="1"/>
      <w:numFmt w:val="bullet"/>
      <w:lvlText w:val="o"/>
      <w:lvlJc w:val="left"/>
      <w:pPr>
        <w:ind w:left="6044" w:hanging="360"/>
      </w:pPr>
      <w:rPr>
        <w:rFonts w:hint="default" w:ascii="Courier New" w:hAnsi="Courier New" w:cs="Courier New"/>
      </w:rPr>
    </w:lvl>
    <w:lvl w:ilvl="8" w:tentative="0">
      <w:start w:val="1"/>
      <w:numFmt w:val="bullet"/>
      <w:lvlText w:val=""/>
      <w:lvlJc w:val="left"/>
      <w:pPr>
        <w:ind w:left="6764" w:hanging="360"/>
      </w:pPr>
      <w:rPr>
        <w:rFonts w:hint="default" w:ascii="Wingdings" w:hAnsi="Wingdings"/>
      </w:rPr>
    </w:lvl>
  </w:abstractNum>
  <w:num w:numId="1">
    <w:abstractNumId w:val="3"/>
  </w:num>
  <w:num w:numId="2">
    <w:abstractNumId w:val="1"/>
  </w:num>
  <w:num w:numId="3">
    <w:abstractNumId w:val="4"/>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42434"/>
    <w:rsid w:val="06FB639E"/>
    <w:rsid w:val="256E42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Asci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0" w:semiHidden="0" w:name="No Spacing"/>
    <w:lsdException w:qFormat="1" w:unhideWhenUsed="0" w:uiPriority="0" w:semiHidden="0" w:name="List Paragraph"/>
  </w:latentStyles>
  <w:style w:type="paragraph" w:default="1" w:styleId="1">
    <w:name w:val="Normal"/>
    <w:qFormat/>
    <w:uiPriority w:val="0"/>
    <w:pPr>
      <w:spacing w:before="0" w:after="200" w:line="276" w:lineRule="auto"/>
      <w:ind w:left="0" w:right="0" w:firstLine="0"/>
      <w:jc w:val="left"/>
    </w:pPr>
    <w:rPr>
      <w:rFonts w:asciiTheme="minorAscii" w:hAnsiTheme="minorHAnsi" w:eastAsiaTheme="minorEastAsia" w:cstheme="minorBidi"/>
      <w:color w:val="000000"/>
      <w:spacing w:val="0"/>
      <w:sz w:val="22"/>
    </w:rPr>
  </w:style>
  <w:style w:type="paragraph" w:styleId="2">
    <w:name w:val="heading 1"/>
    <w:next w:val="1"/>
    <w:qFormat/>
    <w:uiPriority w:val="9"/>
    <w:pPr>
      <w:spacing w:before="120" w:after="120" w:line="276" w:lineRule="auto"/>
      <w:ind w:left="0" w:right="0" w:firstLine="0"/>
      <w:jc w:val="both"/>
      <w:outlineLvl w:val="0"/>
    </w:pPr>
    <w:rPr>
      <w:rFonts w:ascii="XO Thames" w:hAnsi="XO Thames" w:eastAsiaTheme="minorEastAsia" w:cstheme="minorBidi"/>
      <w:b/>
      <w:color w:val="000000"/>
      <w:spacing w:val="0"/>
      <w:sz w:val="32"/>
    </w:rPr>
  </w:style>
  <w:style w:type="paragraph" w:styleId="3">
    <w:name w:val="heading 2"/>
    <w:next w:val="1"/>
    <w:qFormat/>
    <w:uiPriority w:val="9"/>
    <w:pPr>
      <w:spacing w:before="120" w:after="120" w:line="276" w:lineRule="auto"/>
      <w:ind w:left="0" w:right="0" w:firstLine="0"/>
      <w:jc w:val="both"/>
      <w:outlineLvl w:val="1"/>
    </w:pPr>
    <w:rPr>
      <w:rFonts w:ascii="XO Thames" w:hAnsi="XO Thames" w:eastAsiaTheme="minorEastAsia" w:cstheme="minorBidi"/>
      <w:b/>
      <w:color w:val="000000"/>
      <w:spacing w:val="0"/>
      <w:sz w:val="28"/>
    </w:rPr>
  </w:style>
  <w:style w:type="paragraph" w:styleId="4">
    <w:name w:val="heading 3"/>
    <w:next w:val="1"/>
    <w:qFormat/>
    <w:uiPriority w:val="9"/>
    <w:pPr>
      <w:spacing w:before="120" w:after="120" w:line="276" w:lineRule="auto"/>
      <w:ind w:left="0" w:right="0" w:firstLine="0"/>
      <w:jc w:val="both"/>
      <w:outlineLvl w:val="2"/>
    </w:pPr>
    <w:rPr>
      <w:rFonts w:ascii="XO Thames" w:hAnsi="XO Thames" w:eastAsiaTheme="minorEastAsia" w:cstheme="minorBidi"/>
      <w:b/>
      <w:color w:val="000000"/>
      <w:spacing w:val="0"/>
      <w:sz w:val="26"/>
    </w:rPr>
  </w:style>
  <w:style w:type="paragraph" w:styleId="5">
    <w:name w:val="heading 4"/>
    <w:next w:val="1"/>
    <w:qFormat/>
    <w:uiPriority w:val="9"/>
    <w:pPr>
      <w:spacing w:before="120" w:after="120" w:line="276" w:lineRule="auto"/>
      <w:ind w:left="0" w:right="0" w:firstLine="0"/>
      <w:jc w:val="both"/>
      <w:outlineLvl w:val="3"/>
    </w:pPr>
    <w:rPr>
      <w:rFonts w:ascii="XO Thames" w:hAnsi="XO Thames" w:eastAsiaTheme="minorEastAsia" w:cstheme="minorBidi"/>
      <w:b/>
      <w:color w:val="000000"/>
      <w:spacing w:val="0"/>
      <w:sz w:val="24"/>
    </w:rPr>
  </w:style>
  <w:style w:type="paragraph" w:styleId="6">
    <w:name w:val="heading 5"/>
    <w:next w:val="1"/>
    <w:qFormat/>
    <w:uiPriority w:val="9"/>
    <w:pPr>
      <w:spacing w:before="120" w:after="120" w:line="276" w:lineRule="auto"/>
      <w:ind w:left="0" w:right="0" w:firstLine="0"/>
      <w:jc w:val="both"/>
      <w:outlineLvl w:val="4"/>
    </w:pPr>
    <w:rPr>
      <w:rFonts w:ascii="XO Thames" w:hAnsi="XO Thames" w:eastAsiaTheme="minorEastAsia" w:cstheme="minorBidi"/>
      <w:b/>
      <w:color w:val="000000"/>
      <w:spacing w:val="0"/>
      <w:sz w:val="22"/>
    </w:rPr>
  </w:style>
  <w:style w:type="character" w:default="1" w:styleId="7">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character" w:styleId="9">
    <w:name w:val="Hyperlink"/>
    <w:qFormat/>
    <w:uiPriority w:val="0"/>
    <w:rPr>
      <w:color w:val="0000FF" w:themeColor="hyperlink"/>
      <w:u w:val="single"/>
      <w14:textFill>
        <w14:solidFill>
          <w14:schemeClr w14:val="hlink"/>
        </w14:solidFill>
      </w14:textFill>
    </w:rPr>
  </w:style>
  <w:style w:type="paragraph" w:styleId="10">
    <w:name w:val="toc 8"/>
    <w:next w:val="1"/>
    <w:qFormat/>
    <w:uiPriority w:val="39"/>
    <w:pPr>
      <w:spacing w:before="0" w:after="200" w:line="276" w:lineRule="auto"/>
      <w:ind w:left="1400" w:right="0" w:firstLine="0"/>
      <w:jc w:val="left"/>
    </w:pPr>
    <w:rPr>
      <w:rFonts w:ascii="XO Thames" w:hAnsi="XO Thames" w:eastAsiaTheme="minorEastAsia" w:cstheme="minorBidi"/>
      <w:color w:val="000000"/>
      <w:spacing w:val="0"/>
      <w:sz w:val="28"/>
    </w:rPr>
  </w:style>
  <w:style w:type="paragraph" w:styleId="11">
    <w:name w:val="toc 9"/>
    <w:next w:val="1"/>
    <w:qFormat/>
    <w:uiPriority w:val="39"/>
    <w:pPr>
      <w:spacing w:before="0" w:after="200" w:line="276" w:lineRule="auto"/>
      <w:ind w:left="1600" w:right="0" w:firstLine="0"/>
      <w:jc w:val="left"/>
    </w:pPr>
    <w:rPr>
      <w:rFonts w:ascii="XO Thames" w:hAnsi="XO Thames" w:eastAsiaTheme="minorEastAsia" w:cstheme="minorBidi"/>
      <w:color w:val="000000"/>
      <w:spacing w:val="0"/>
      <w:sz w:val="28"/>
    </w:rPr>
  </w:style>
  <w:style w:type="paragraph" w:styleId="12">
    <w:name w:val="toc 7"/>
    <w:next w:val="1"/>
    <w:qFormat/>
    <w:uiPriority w:val="39"/>
    <w:pPr>
      <w:spacing w:before="0" w:after="200" w:line="276" w:lineRule="auto"/>
      <w:ind w:left="1200" w:right="0" w:firstLine="0"/>
      <w:jc w:val="left"/>
    </w:pPr>
    <w:rPr>
      <w:rFonts w:ascii="XO Thames" w:hAnsi="XO Thames" w:eastAsiaTheme="minorEastAsia" w:cstheme="minorBidi"/>
      <w:color w:val="000000"/>
      <w:spacing w:val="0"/>
      <w:sz w:val="28"/>
    </w:rPr>
  </w:style>
  <w:style w:type="paragraph" w:styleId="13">
    <w:name w:val="toc 1"/>
    <w:next w:val="1"/>
    <w:qFormat/>
    <w:uiPriority w:val="39"/>
    <w:pPr>
      <w:spacing w:before="0" w:after="200" w:line="276" w:lineRule="auto"/>
      <w:ind w:left="0" w:right="0" w:firstLine="0"/>
      <w:jc w:val="left"/>
    </w:pPr>
    <w:rPr>
      <w:rFonts w:ascii="XO Thames" w:hAnsi="XO Thames" w:eastAsiaTheme="minorEastAsia" w:cstheme="minorBidi"/>
      <w:b/>
      <w:color w:val="000000"/>
      <w:spacing w:val="0"/>
      <w:sz w:val="28"/>
    </w:rPr>
  </w:style>
  <w:style w:type="paragraph" w:styleId="14">
    <w:name w:val="toc 6"/>
    <w:next w:val="1"/>
    <w:qFormat/>
    <w:uiPriority w:val="39"/>
    <w:pPr>
      <w:spacing w:before="0" w:after="200" w:line="276" w:lineRule="auto"/>
      <w:ind w:left="1000" w:right="0" w:firstLine="0"/>
      <w:jc w:val="left"/>
    </w:pPr>
    <w:rPr>
      <w:rFonts w:ascii="XO Thames" w:hAnsi="XO Thames" w:eastAsiaTheme="minorEastAsia" w:cstheme="minorBidi"/>
      <w:color w:val="000000"/>
      <w:spacing w:val="0"/>
      <w:sz w:val="28"/>
    </w:rPr>
  </w:style>
  <w:style w:type="paragraph" w:styleId="15">
    <w:name w:val="toc 3"/>
    <w:next w:val="1"/>
    <w:qFormat/>
    <w:uiPriority w:val="39"/>
    <w:pPr>
      <w:spacing w:before="0" w:after="200" w:line="276" w:lineRule="auto"/>
      <w:ind w:left="400" w:right="0" w:firstLine="0"/>
      <w:jc w:val="left"/>
    </w:pPr>
    <w:rPr>
      <w:rFonts w:ascii="XO Thames" w:hAnsi="XO Thames" w:eastAsiaTheme="minorEastAsia" w:cstheme="minorBidi"/>
      <w:color w:val="000000"/>
      <w:spacing w:val="0"/>
      <w:sz w:val="28"/>
    </w:rPr>
  </w:style>
  <w:style w:type="paragraph" w:styleId="16">
    <w:name w:val="toc 2"/>
    <w:next w:val="1"/>
    <w:qFormat/>
    <w:uiPriority w:val="39"/>
    <w:pPr>
      <w:spacing w:before="0" w:after="200" w:line="276" w:lineRule="auto"/>
      <w:ind w:left="200" w:right="0" w:firstLine="0"/>
      <w:jc w:val="left"/>
    </w:pPr>
    <w:rPr>
      <w:rFonts w:ascii="XO Thames" w:hAnsi="XO Thames" w:eastAsiaTheme="minorEastAsia" w:cstheme="minorBidi"/>
      <w:color w:val="000000"/>
      <w:spacing w:val="0"/>
      <w:sz w:val="28"/>
    </w:rPr>
  </w:style>
  <w:style w:type="paragraph" w:styleId="17">
    <w:name w:val="toc 4"/>
    <w:next w:val="1"/>
    <w:qFormat/>
    <w:uiPriority w:val="39"/>
    <w:pPr>
      <w:spacing w:before="0" w:after="200" w:line="276" w:lineRule="auto"/>
      <w:ind w:left="600" w:right="0" w:firstLine="0"/>
      <w:jc w:val="left"/>
    </w:pPr>
    <w:rPr>
      <w:rFonts w:ascii="XO Thames" w:hAnsi="XO Thames" w:eastAsiaTheme="minorEastAsia" w:cstheme="minorBidi"/>
      <w:color w:val="000000"/>
      <w:spacing w:val="0"/>
      <w:sz w:val="28"/>
    </w:rPr>
  </w:style>
  <w:style w:type="paragraph" w:styleId="18">
    <w:name w:val="toc 5"/>
    <w:next w:val="1"/>
    <w:qFormat/>
    <w:uiPriority w:val="39"/>
    <w:pPr>
      <w:spacing w:before="0" w:after="200" w:line="276" w:lineRule="auto"/>
      <w:ind w:left="800" w:right="0" w:firstLine="0"/>
      <w:jc w:val="left"/>
    </w:pPr>
    <w:rPr>
      <w:rFonts w:ascii="XO Thames" w:hAnsi="XO Thames" w:eastAsiaTheme="minorEastAsia" w:cstheme="minorBidi"/>
      <w:color w:val="000000"/>
      <w:spacing w:val="0"/>
      <w:sz w:val="28"/>
    </w:rPr>
  </w:style>
  <w:style w:type="paragraph" w:styleId="19">
    <w:name w:val="Title"/>
    <w:next w:val="1"/>
    <w:qFormat/>
    <w:uiPriority w:val="10"/>
    <w:pPr>
      <w:spacing w:before="567" w:after="567" w:line="276" w:lineRule="auto"/>
      <w:ind w:left="0" w:right="0" w:firstLine="0"/>
      <w:jc w:val="center"/>
    </w:pPr>
    <w:rPr>
      <w:rFonts w:ascii="XO Thames" w:hAnsi="XO Thames" w:eastAsiaTheme="minorEastAsia" w:cstheme="minorBidi"/>
      <w:b/>
      <w:caps/>
      <w:color w:val="000000"/>
      <w:spacing w:val="0"/>
      <w:sz w:val="40"/>
    </w:rPr>
  </w:style>
  <w:style w:type="paragraph" w:styleId="20">
    <w:name w:val="Subtitle"/>
    <w:next w:val="1"/>
    <w:qFormat/>
    <w:uiPriority w:val="11"/>
    <w:pPr>
      <w:spacing w:before="0" w:after="200" w:line="276" w:lineRule="auto"/>
      <w:ind w:left="0" w:right="0" w:firstLine="0"/>
      <w:jc w:val="both"/>
    </w:pPr>
    <w:rPr>
      <w:rFonts w:ascii="XO Thames" w:hAnsi="XO Thames" w:eastAsiaTheme="minorEastAsia" w:cstheme="minorBidi"/>
      <w:i/>
      <w:color w:val="000000"/>
      <w:spacing w:val="0"/>
      <w:sz w:val="24"/>
    </w:rPr>
  </w:style>
  <w:style w:type="table" w:styleId="21">
    <w:name w:val="Table Grid"/>
    <w:basedOn w:val="8"/>
    <w:qFormat/>
    <w:uiPriority w:val="0"/>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22">
    <w:name w:val="No Spacing"/>
    <w:qFormat/>
    <w:uiPriority w:val="0"/>
    <w:pPr>
      <w:spacing w:before="0" w:after="0" w:line="240" w:lineRule="auto"/>
      <w:ind w:left="0" w:right="0" w:firstLine="0"/>
      <w:jc w:val="left"/>
    </w:pPr>
    <w:rPr>
      <w:rFonts w:asciiTheme="minorAscii" w:hAnsiTheme="minorHAnsi" w:eastAsiaTheme="minorEastAsia" w:cstheme="minorBidi"/>
      <w:color w:val="000000"/>
      <w:spacing w:val="0"/>
      <w:sz w:val="22"/>
    </w:rPr>
  </w:style>
  <w:style w:type="paragraph" w:styleId="23">
    <w:name w:val="List Paragraph"/>
    <w:basedOn w:val="1"/>
    <w:qFormat/>
    <w:uiPriority w:val="0"/>
    <w:pPr>
      <w:ind w:left="720" w:firstLine="0"/>
      <w:contextualSpacing/>
    </w:pPr>
  </w:style>
  <w:style w:type="paragraph" w:customStyle="1" w:styleId="24">
    <w:name w:val="Footnote"/>
    <w:link w:val="25"/>
    <w:qFormat/>
    <w:uiPriority w:val="0"/>
    <w:pPr>
      <w:spacing w:before="0" w:after="200" w:line="276" w:lineRule="auto"/>
      <w:ind w:left="0" w:right="0" w:firstLine="851"/>
      <w:jc w:val="both"/>
    </w:pPr>
    <w:rPr>
      <w:rFonts w:ascii="XO Thames" w:hAnsi="XO Thames" w:eastAsiaTheme="minorEastAsia" w:cstheme="minorBidi"/>
      <w:color w:val="000000"/>
      <w:spacing w:val="0"/>
      <w:sz w:val="22"/>
    </w:rPr>
  </w:style>
  <w:style w:type="character" w:customStyle="1" w:styleId="25">
    <w:name w:val="Footnote1"/>
    <w:link w:val="24"/>
    <w:uiPriority w:val="0"/>
    <w:rPr>
      <w:rFonts w:ascii="XO Thames" w:hAnsi="XO Thames"/>
      <w:sz w:val="22"/>
    </w:rPr>
  </w:style>
  <w:style w:type="paragraph" w:customStyle="1" w:styleId="26">
    <w:name w:val="Header and Footer"/>
    <w:link w:val="27"/>
    <w:qFormat/>
    <w:uiPriority w:val="0"/>
    <w:pPr>
      <w:spacing w:before="0" w:after="200" w:line="240" w:lineRule="auto"/>
      <w:ind w:left="0" w:right="0" w:firstLine="0"/>
      <w:jc w:val="both"/>
    </w:pPr>
    <w:rPr>
      <w:rFonts w:ascii="XO Thames" w:hAnsi="XO Thames" w:eastAsiaTheme="minorEastAsia" w:cstheme="minorBidi"/>
      <w:color w:val="000000"/>
      <w:spacing w:val="0"/>
      <w:sz w:val="20"/>
    </w:rPr>
  </w:style>
  <w:style w:type="character" w:customStyle="1" w:styleId="27">
    <w:name w:val="Header and Footer1"/>
    <w:link w:val="26"/>
    <w:qFormat/>
    <w:uiPriority w:val="0"/>
    <w:rPr>
      <w:rFonts w:ascii="XO Thames" w:hAnsi="XO Thames"/>
      <w:sz w:val="20"/>
    </w:rPr>
  </w:style>
  <w:style w:type="paragraph" w:customStyle="1" w:styleId="28">
    <w:name w:val="toc 10"/>
    <w:next w:val="1"/>
    <w:link w:val="29"/>
    <w:qFormat/>
    <w:uiPriority w:val="39"/>
    <w:pPr>
      <w:spacing w:before="0" w:after="200" w:line="276" w:lineRule="auto"/>
      <w:ind w:left="1800" w:right="0" w:firstLine="0"/>
      <w:jc w:val="left"/>
    </w:pPr>
    <w:rPr>
      <w:rFonts w:ascii="XO Thames" w:hAnsi="XO Thames" w:eastAsiaTheme="minorEastAsia" w:cstheme="minorBidi"/>
      <w:color w:val="000000"/>
      <w:spacing w:val="0"/>
      <w:sz w:val="28"/>
    </w:rPr>
  </w:style>
  <w:style w:type="character" w:customStyle="1" w:styleId="29">
    <w:name w:val="toc 101"/>
    <w:link w:val="28"/>
    <w:qFormat/>
    <w:uiPriority w:val="0"/>
    <w:rPr>
      <w:rFonts w:ascii="XO Thames" w:hAnsi="XO Thames"/>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TotalTime>0</TotalTime>
  <ScaleCrop>false</ScaleCrop>
  <LinksUpToDate>false</LinksUpToDate>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2024-09-18T10:16:00Z</dcterms:created>
  <dc:creator>oksan</dc:creator>
  <cp:lastModifiedBy>oksan</cp:lastModifiedBy>
  <dcterms:modified xsi:type="dcterms:W3CDTF">2024-10-19T17:28:54Z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3DD14EAB6A1847D4ADC1D68478DAB884_13</vt:lpwstr>
  </property>
</Properties>
</file>